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F18" w:rsidRDefault="00074F18">
      <w:pPr>
        <w:pStyle w:val="Nadpis1"/>
      </w:pPr>
      <w:r>
        <w:t xml:space="preserve">  Zápis</w:t>
      </w:r>
    </w:p>
    <w:p w:rsidR="00074F18" w:rsidRDefault="00074F1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z jednání Valné hromady </w:t>
      </w:r>
      <w:r>
        <w:rPr>
          <w:b/>
          <w:bCs/>
          <w:sz w:val="28"/>
        </w:rPr>
        <w:t xml:space="preserve">MAS </w:t>
      </w:r>
      <w:r w:rsidR="006C0F86">
        <w:rPr>
          <w:b/>
          <w:bCs/>
          <w:sz w:val="28"/>
        </w:rPr>
        <w:t>REGION KUNĚTICKÉ HORY,</w:t>
      </w:r>
      <w:r>
        <w:rPr>
          <w:b/>
          <w:bCs/>
          <w:sz w:val="24"/>
        </w:rPr>
        <w:t xml:space="preserve"> </w:t>
      </w:r>
      <w:r w:rsidR="006F56A1">
        <w:rPr>
          <w:b/>
          <w:bCs/>
          <w:sz w:val="24"/>
        </w:rPr>
        <w:t>z</w:t>
      </w:r>
      <w:r>
        <w:rPr>
          <w:b/>
          <w:bCs/>
          <w:sz w:val="24"/>
        </w:rPr>
        <w:t>.s,</w:t>
      </w:r>
    </w:p>
    <w:p w:rsidR="00074F18" w:rsidRDefault="006C0F86" w:rsidP="00EE4B7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konané dne</w:t>
      </w:r>
      <w:r w:rsidR="00074F1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19</w:t>
      </w:r>
      <w:r w:rsidR="008011E7">
        <w:rPr>
          <w:b/>
          <w:bCs/>
          <w:sz w:val="24"/>
        </w:rPr>
        <w:t>.</w:t>
      </w:r>
      <w:r w:rsidR="006F56A1">
        <w:rPr>
          <w:b/>
          <w:bCs/>
          <w:sz w:val="24"/>
        </w:rPr>
        <w:t>11</w:t>
      </w:r>
      <w:r w:rsidR="008011E7">
        <w:rPr>
          <w:b/>
          <w:bCs/>
          <w:sz w:val="24"/>
        </w:rPr>
        <w:t>.2015</w:t>
      </w:r>
      <w:r w:rsidR="00074F1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v</w:t>
      </w:r>
      <w:r w:rsidR="00BB5130">
        <w:rPr>
          <w:b/>
          <w:bCs/>
          <w:sz w:val="24"/>
        </w:rPr>
        <w:t> Rábech, Perníkové chaloupce</w:t>
      </w:r>
    </w:p>
    <w:p w:rsidR="00BB5130" w:rsidRPr="00EE4B7A" w:rsidRDefault="00BB5130" w:rsidP="00EE4B7A">
      <w:pPr>
        <w:jc w:val="center"/>
        <w:rPr>
          <w:b/>
          <w:bCs/>
          <w:sz w:val="24"/>
        </w:rPr>
      </w:pPr>
    </w:p>
    <w:p w:rsidR="00074F18" w:rsidRPr="006D3C13" w:rsidRDefault="00074F18">
      <w:pPr>
        <w:jc w:val="both"/>
      </w:pPr>
      <w:r w:rsidRPr="006D3C13">
        <w:t xml:space="preserve">Přítomní a hosté: viz příloha č. 1 - prezenční listina  </w:t>
      </w:r>
      <w:r w:rsidRPr="006D3C13">
        <w:tab/>
        <w:t xml:space="preserve">   </w:t>
      </w:r>
    </w:p>
    <w:p w:rsidR="00074F18" w:rsidRDefault="00074F18">
      <w:pPr>
        <w:rPr>
          <w:b/>
          <w:bCs/>
        </w:rPr>
      </w:pPr>
      <w:r w:rsidRPr="00AD5451">
        <w:rPr>
          <w:b/>
          <w:bCs/>
        </w:rPr>
        <w:t>Program jednání:</w:t>
      </w:r>
    </w:p>
    <w:p w:rsidR="00BB5130" w:rsidRDefault="00BB5130">
      <w:pPr>
        <w:rPr>
          <w:b/>
          <w:bCs/>
        </w:rPr>
      </w:pPr>
    </w:p>
    <w:p w:rsidR="00BB5130" w:rsidRDefault="00BB5130" w:rsidP="00A50157">
      <w:pPr>
        <w:numPr>
          <w:ilvl w:val="0"/>
          <w:numId w:val="6"/>
        </w:numPr>
      </w:pPr>
      <w:r>
        <w:t>Organizační záležitosti:</w:t>
      </w:r>
      <w:r>
        <w:tab/>
      </w:r>
      <w:r>
        <w:tab/>
      </w:r>
    </w:p>
    <w:p w:rsidR="00BB5130" w:rsidRDefault="00BB5130" w:rsidP="00A50157">
      <w:pPr>
        <w:numPr>
          <w:ilvl w:val="0"/>
          <w:numId w:val="6"/>
        </w:numPr>
      </w:pPr>
      <w:r>
        <w:t>Hospodaření:</w:t>
      </w:r>
      <w:r>
        <w:tab/>
      </w:r>
      <w:r>
        <w:tab/>
      </w:r>
      <w:r>
        <w:tab/>
      </w:r>
    </w:p>
    <w:p w:rsidR="00BB5130" w:rsidRDefault="00A50157" w:rsidP="00BB5130">
      <w:pPr>
        <w:numPr>
          <w:ilvl w:val="0"/>
          <w:numId w:val="6"/>
        </w:numPr>
      </w:pPr>
      <w:r>
        <w:t>Strategie komunitně vedeného místního rozvoje</w:t>
      </w:r>
      <w:r w:rsidR="00461DB1">
        <w:tab/>
      </w:r>
    </w:p>
    <w:p w:rsidR="00A50157" w:rsidRDefault="00A50157" w:rsidP="00BB5130">
      <w:pPr>
        <w:numPr>
          <w:ilvl w:val="0"/>
          <w:numId w:val="6"/>
        </w:numPr>
      </w:pPr>
      <w:r w:rsidRPr="00A50157">
        <w:t>Akce a projekty r. 2015, příprava akcí na r. 2016</w:t>
      </w:r>
    </w:p>
    <w:p w:rsidR="00BB5130" w:rsidRPr="006B6016" w:rsidRDefault="00BB5130" w:rsidP="00BB5130">
      <w:pPr>
        <w:numPr>
          <w:ilvl w:val="0"/>
          <w:numId w:val="6"/>
        </w:numPr>
      </w:pPr>
      <w:r>
        <w:t>Různé</w:t>
      </w:r>
    </w:p>
    <w:p w:rsidR="00074F18" w:rsidRPr="006D3C13" w:rsidRDefault="00074F18">
      <w:pPr>
        <w:ind w:firstLine="360"/>
        <w:rPr>
          <w:vanish/>
        </w:rPr>
      </w:pPr>
    </w:p>
    <w:p w:rsidR="00074F18" w:rsidRPr="006D3C13" w:rsidRDefault="00074F18">
      <w:pPr>
        <w:jc w:val="both"/>
      </w:pPr>
      <w:r w:rsidRPr="006D3C13">
        <w:t>______________________________________________________________________________</w:t>
      </w:r>
      <w:r w:rsidR="006D3C13">
        <w:t>_____</w:t>
      </w:r>
      <w:r w:rsidRPr="006D3C13">
        <w:t>_________</w:t>
      </w:r>
    </w:p>
    <w:p w:rsidR="00074F18" w:rsidRDefault="00074F18">
      <w:pPr>
        <w:pStyle w:val="Nadpis2"/>
      </w:pPr>
      <w:r w:rsidRPr="006D3C13">
        <w:t>Úvod</w:t>
      </w:r>
      <w:r w:rsidR="0064411E">
        <w:t xml:space="preserve"> </w:t>
      </w:r>
    </w:p>
    <w:p w:rsidR="008011E7" w:rsidRPr="00371257" w:rsidRDefault="00BB5130" w:rsidP="008011E7">
      <w:pPr>
        <w:pStyle w:val="Zhlav"/>
      </w:pPr>
      <w:r>
        <w:t>Předseda J. Petrenec</w:t>
      </w:r>
      <w:r w:rsidR="00DA2F0E">
        <w:t xml:space="preserve"> konstatoval, že </w:t>
      </w:r>
      <w:r>
        <w:t>jednání valné hromady není usnášeníschopné</w:t>
      </w:r>
      <w:r w:rsidR="00DA2F0E">
        <w:t xml:space="preserve">. Dle platných Stanov </w:t>
      </w:r>
      <w:r>
        <w:t>jednání ukončil a p</w:t>
      </w:r>
      <w:r w:rsidR="00DA2F0E">
        <w:t xml:space="preserve">o uplynutí nezbytné </w:t>
      </w:r>
      <w:r>
        <w:t>doby zahájil opětovně jednání valné hromady</w:t>
      </w:r>
      <w:r w:rsidR="00DA2F0E">
        <w:t>.</w:t>
      </w:r>
      <w:r w:rsidR="008011E7" w:rsidRPr="00371257">
        <w:t xml:space="preserve"> </w:t>
      </w:r>
      <w:r w:rsidR="00371257" w:rsidRPr="00371257">
        <w:t>K</w:t>
      </w:r>
      <w:r w:rsidR="008011E7" w:rsidRPr="00371257">
        <w:t>onstatoval, že veřejný sektor ani žádná ze zájmových skupin nepředstavuje více jak 49 % hlasovacích práv. Přivítal přítomné členy a hosty.</w:t>
      </w:r>
    </w:p>
    <w:p w:rsidR="008011E7" w:rsidRPr="00784E20" w:rsidRDefault="008011E7" w:rsidP="008011E7">
      <w:pPr>
        <w:pStyle w:val="Zhlav"/>
        <w:rPr>
          <w:bCs/>
          <w:color w:val="FF0000"/>
        </w:rPr>
      </w:pPr>
      <w:r w:rsidRPr="00371257">
        <w:rPr>
          <w:bCs/>
        </w:rPr>
        <w:t>Přítomní byli seznámeni s programem valné hromady</w:t>
      </w:r>
      <w:r w:rsidR="00DA2F0E">
        <w:rPr>
          <w:bCs/>
        </w:rPr>
        <w:t xml:space="preserve">. </w:t>
      </w:r>
    </w:p>
    <w:p w:rsidR="00A32E7C" w:rsidRDefault="00CB3B07" w:rsidP="00371257">
      <w:pPr>
        <w:pStyle w:val="Zhlav"/>
        <w:jc w:val="both"/>
      </w:pPr>
      <w:r w:rsidRPr="00371257">
        <w:t xml:space="preserve">Přítomní </w:t>
      </w:r>
      <w:r w:rsidR="003B0366" w:rsidRPr="00371257">
        <w:t>jmenovali</w:t>
      </w:r>
      <w:r w:rsidRPr="00371257">
        <w:t xml:space="preserve"> </w:t>
      </w:r>
      <w:r w:rsidR="00BB5130">
        <w:t>ověřovateli zápisu:</w:t>
      </w:r>
      <w:r w:rsidR="00A32E7C">
        <w:t xml:space="preserve"> J. Kubizňák, L. Šorm.</w:t>
      </w:r>
    </w:p>
    <w:p w:rsidR="00BB5130" w:rsidRPr="00BB5130" w:rsidRDefault="00BB5130" w:rsidP="00371257">
      <w:pPr>
        <w:pStyle w:val="Zhlav"/>
        <w:jc w:val="both"/>
      </w:pPr>
      <w:r>
        <w:t>Proti poslednímu zápisu z 16.6.2015 nebyly podány námitky.</w:t>
      </w:r>
    </w:p>
    <w:p w:rsidR="009A421A" w:rsidRDefault="009A421A" w:rsidP="00371257">
      <w:pPr>
        <w:pStyle w:val="Zhlav"/>
        <w:jc w:val="both"/>
      </w:pPr>
    </w:p>
    <w:p w:rsidR="00886576" w:rsidRDefault="00BB5130" w:rsidP="00371257">
      <w:pPr>
        <w:pStyle w:val="Nadpis9"/>
        <w:jc w:val="both"/>
      </w:pPr>
      <w:r>
        <w:t>1. Organizační záležitosti</w:t>
      </w:r>
    </w:p>
    <w:p w:rsidR="00B44093" w:rsidRPr="00B44093" w:rsidRDefault="00B44093" w:rsidP="00B44093">
      <w:pPr>
        <w:pStyle w:val="Zhlav"/>
        <w:numPr>
          <w:ilvl w:val="0"/>
          <w:numId w:val="1"/>
        </w:numPr>
        <w:rPr>
          <w:b/>
        </w:rPr>
      </w:pPr>
      <w:r w:rsidRPr="00B44093">
        <w:rPr>
          <w:b/>
        </w:rPr>
        <w:t>Členská základna</w:t>
      </w:r>
    </w:p>
    <w:p w:rsidR="00BB5130" w:rsidRPr="002C6E32" w:rsidRDefault="00BB5130" w:rsidP="00B44093">
      <w:pPr>
        <w:pStyle w:val="Zhlav"/>
        <w:rPr>
          <w:b/>
        </w:rPr>
      </w:pPr>
      <w:r w:rsidRPr="002C6E32">
        <w:rPr>
          <w:b/>
        </w:rPr>
        <w:t>Přijetí nových členů</w:t>
      </w:r>
      <w:r>
        <w:rPr>
          <w:b/>
        </w:rPr>
        <w:t xml:space="preserve"> k 8.10.2015</w:t>
      </w:r>
      <w:r w:rsidR="00B44093">
        <w:rPr>
          <w:b/>
        </w:rPr>
        <w:t>:</w:t>
      </w:r>
    </w:p>
    <w:p w:rsidR="00BB5130" w:rsidRDefault="00BB5130" w:rsidP="00BB5130">
      <w:pPr>
        <w:pStyle w:val="Zhlav"/>
      </w:pPr>
      <w:r>
        <w:rPr>
          <w:b/>
        </w:rPr>
        <w:t>Černý Miloslav</w:t>
      </w:r>
      <w:r>
        <w:t>, Rokytno 165, 533 04 Sezemice, IČ: 46497196, Miloslav Černý, majitel.</w:t>
      </w:r>
    </w:p>
    <w:p w:rsidR="00BB5130" w:rsidRDefault="00BB5130" w:rsidP="00BB5130">
      <w:pPr>
        <w:pStyle w:val="Zhlav"/>
      </w:pPr>
      <w:r>
        <w:rPr>
          <w:b/>
        </w:rPr>
        <w:t>Okresní a</w:t>
      </w:r>
      <w:r w:rsidRPr="002C6E32">
        <w:rPr>
          <w:b/>
        </w:rPr>
        <w:t>grární komora</w:t>
      </w:r>
      <w:r>
        <w:rPr>
          <w:b/>
        </w:rPr>
        <w:t xml:space="preserve"> v Pardubicích, </w:t>
      </w:r>
      <w:r>
        <w:t>Boženy Němcové 231, 530 02 Pardubice, IČ: 60112026, Ing. Kateřina Klímová, zástupce</w:t>
      </w:r>
    </w:p>
    <w:p w:rsidR="00BB5130" w:rsidRDefault="00BB5130" w:rsidP="00BB5130">
      <w:pPr>
        <w:pStyle w:val="Zhlav"/>
      </w:pPr>
      <w:r>
        <w:rPr>
          <w:b/>
        </w:rPr>
        <w:t xml:space="preserve">POLABÍ Vysoká a.s., </w:t>
      </w:r>
      <w:r>
        <w:t>Vysoká nad Labem 160, 503 31 Vysoká nad Labem, 25290142, Bc. Dagmar Bittnerová, zástupce.</w:t>
      </w:r>
    </w:p>
    <w:p w:rsidR="00BB5130" w:rsidRPr="00BB5130" w:rsidRDefault="00BB5130" w:rsidP="00B44093">
      <w:pPr>
        <w:pStyle w:val="Zhlav"/>
        <w:rPr>
          <w:b/>
        </w:rPr>
      </w:pPr>
      <w:r w:rsidRPr="00BB5130">
        <w:rPr>
          <w:b/>
        </w:rPr>
        <w:t>Zrušení členství k 8.10.2015</w:t>
      </w:r>
      <w:r w:rsidR="00B44093">
        <w:rPr>
          <w:b/>
        </w:rPr>
        <w:t>:</w:t>
      </w:r>
    </w:p>
    <w:p w:rsidR="00BB5130" w:rsidRDefault="00BB5130" w:rsidP="00BB5130">
      <w:pPr>
        <w:pStyle w:val="Zhlav"/>
      </w:pPr>
      <w:r>
        <w:t xml:space="preserve">České bedýnky na vlastní žádost. </w:t>
      </w:r>
    </w:p>
    <w:p w:rsidR="00B44093" w:rsidRPr="00B44093" w:rsidRDefault="00B44093" w:rsidP="00BB5130">
      <w:pPr>
        <w:rPr>
          <w:i/>
        </w:rPr>
      </w:pPr>
      <w:r w:rsidRPr="00B44093">
        <w:rPr>
          <w:i/>
        </w:rPr>
        <w:t>Aktuální stav členské základny je 31 členů: 2 svazky obcí (26 obcí),</w:t>
      </w:r>
      <w:r w:rsidR="00AD2803">
        <w:rPr>
          <w:i/>
        </w:rPr>
        <w:t xml:space="preserve"> </w:t>
      </w:r>
      <w:r w:rsidRPr="00B44093">
        <w:rPr>
          <w:i/>
        </w:rPr>
        <w:t xml:space="preserve">1 obec, </w:t>
      </w:r>
      <w:r w:rsidR="00AD2803">
        <w:rPr>
          <w:i/>
        </w:rPr>
        <w:t>4 VS (školy),</w:t>
      </w:r>
      <w:r w:rsidR="00AD2803" w:rsidRPr="00B44093">
        <w:rPr>
          <w:i/>
        </w:rPr>
        <w:t xml:space="preserve"> </w:t>
      </w:r>
      <w:r w:rsidRPr="00B44093">
        <w:rPr>
          <w:i/>
        </w:rPr>
        <w:t>14 podnikatelských subjektů, 9 NNO.</w:t>
      </w:r>
    </w:p>
    <w:p w:rsidR="00FC4B53" w:rsidRPr="005178C3" w:rsidRDefault="00FC4B53" w:rsidP="00FC4B53">
      <w:pPr>
        <w:pStyle w:val="Zhlav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Volby</w:t>
      </w:r>
      <w:r w:rsidRPr="005178C3">
        <w:rPr>
          <w:b/>
          <w:bCs/>
        </w:rPr>
        <w:t xml:space="preserve"> orgánů</w:t>
      </w:r>
    </w:p>
    <w:p w:rsidR="00FC4B53" w:rsidRPr="00C02E47" w:rsidRDefault="00FC4B53" w:rsidP="00FC4B53">
      <w:pPr>
        <w:pStyle w:val="Zhlav"/>
        <w:rPr>
          <w:color w:val="FF0000"/>
        </w:rPr>
      </w:pPr>
      <w:r w:rsidRPr="00AD29BA">
        <w:t xml:space="preserve">Na základě </w:t>
      </w:r>
      <w:r w:rsidR="00F25ACD" w:rsidRPr="00AD29BA">
        <w:t>projednané</w:t>
      </w:r>
      <w:r w:rsidRPr="00AD29BA">
        <w:t xml:space="preserve"> </w:t>
      </w:r>
      <w:r w:rsidR="00DA2F0E" w:rsidRPr="00AD29BA">
        <w:t xml:space="preserve">a </w:t>
      </w:r>
      <w:r w:rsidR="00811384" w:rsidRPr="00AD29BA">
        <w:t>schválené</w:t>
      </w:r>
      <w:r w:rsidR="00DA2F0E" w:rsidRPr="00AD29BA">
        <w:t xml:space="preserve"> </w:t>
      </w:r>
      <w:r w:rsidRPr="00AD29BA">
        <w:t>nominace představenstvem přítomní jednomyslně schvalují výsledky řádných voleb</w:t>
      </w:r>
      <w:r>
        <w:t xml:space="preserve"> </w:t>
      </w:r>
      <w:r w:rsidR="00CB48A6">
        <w:t xml:space="preserve">členů orgánů dle Stanov </w:t>
      </w:r>
      <w:r>
        <w:t>jako celek</w:t>
      </w:r>
      <w:r w:rsidR="00F25ACD">
        <w:t>:</w:t>
      </w:r>
      <w:r>
        <w:t xml:space="preserve">  </w:t>
      </w:r>
    </w:p>
    <w:p w:rsidR="00FC4B53" w:rsidRPr="00950621" w:rsidRDefault="00FC4B53" w:rsidP="00FC4B53">
      <w:pPr>
        <w:pStyle w:val="Bezmezer"/>
        <w:rPr>
          <w:b/>
        </w:rPr>
      </w:pPr>
      <w:r w:rsidRPr="00950621">
        <w:rPr>
          <w:b/>
        </w:rPr>
        <w:t>Představenstvo</w:t>
      </w:r>
      <w:r>
        <w:rPr>
          <w:b/>
        </w:rPr>
        <w:t xml:space="preserve"> pro období 2015-2017</w:t>
      </w:r>
    </w:p>
    <w:p w:rsidR="00CD3305" w:rsidRPr="005178C3" w:rsidRDefault="00CD3305" w:rsidP="00CD3305">
      <w:pPr>
        <w:pStyle w:val="Zhlav"/>
      </w:pPr>
      <w:r w:rsidRPr="005178C3">
        <w:t xml:space="preserve">Svazek obcí pod Kunětickou horou </w:t>
      </w:r>
      <w:r>
        <w:tab/>
      </w:r>
      <w:r w:rsidRPr="005178C3">
        <w:t xml:space="preserve">– </w:t>
      </w:r>
      <w:r>
        <w:t xml:space="preserve">zástupce </w:t>
      </w:r>
      <w:r w:rsidRPr="005178C3">
        <w:t>Josef Petrenec</w:t>
      </w:r>
    </w:p>
    <w:p w:rsidR="00CD3305" w:rsidRDefault="00CD3305" w:rsidP="00CD3305">
      <w:pPr>
        <w:pStyle w:val="Zhlav"/>
      </w:pPr>
      <w:r>
        <w:t>ZŠ a MŠ Rokytno</w:t>
      </w:r>
      <w:r>
        <w:tab/>
        <w:t xml:space="preserve"> – zástupce Josef Kubizňák</w:t>
      </w:r>
    </w:p>
    <w:p w:rsidR="00CD3305" w:rsidRDefault="00CD3305" w:rsidP="00CD3305">
      <w:pPr>
        <w:pStyle w:val="Zhlav"/>
      </w:pPr>
      <w:r>
        <w:t>Římskokatolická farnost O. nad Labem       – zástupce Jan Zetek</w:t>
      </w:r>
    </w:p>
    <w:p w:rsidR="00CD3305" w:rsidRDefault="00CD3305" w:rsidP="00CD3305">
      <w:pPr>
        <w:pStyle w:val="Zhlav"/>
      </w:pPr>
      <w:r>
        <w:t xml:space="preserve">Sdružení občanů Apolenka </w:t>
      </w:r>
      <w:r>
        <w:tab/>
        <w:t xml:space="preserve">      – zástupce Jolana Štěpánková</w:t>
      </w:r>
    </w:p>
    <w:p w:rsidR="00CD3305" w:rsidRDefault="00CD3305" w:rsidP="00CD3305">
      <w:pPr>
        <w:pStyle w:val="Zhlav"/>
      </w:pPr>
      <w:r w:rsidRPr="00AD29BA">
        <w:t xml:space="preserve">Kam na Pardubicku                                      – </w:t>
      </w:r>
      <w:r w:rsidR="00811384" w:rsidRPr="00AD29BA">
        <w:t xml:space="preserve">zástupce </w:t>
      </w:r>
      <w:r w:rsidRPr="00AD29BA">
        <w:t>Luděk Šorm</w:t>
      </w:r>
    </w:p>
    <w:p w:rsidR="00CD3305" w:rsidRDefault="00CD3305" w:rsidP="00CD3305">
      <w:pPr>
        <w:pStyle w:val="Zhlav"/>
      </w:pPr>
      <w:r>
        <w:t xml:space="preserve">Přítomní členové představenstva mezi sebou jednomyslně zvolili předsedu: </w:t>
      </w:r>
      <w:r w:rsidRPr="005178C3">
        <w:t xml:space="preserve">Svazek obcí pod Kunětickou horou – </w:t>
      </w:r>
      <w:r>
        <w:t xml:space="preserve">zástupce </w:t>
      </w:r>
      <w:r w:rsidRPr="005178C3">
        <w:t>Josef Petrenec</w:t>
      </w:r>
      <w:r>
        <w:t xml:space="preserve"> a pověřeného člena představenstva: Kam na Pardubicku – Luděk Šorm.</w:t>
      </w:r>
    </w:p>
    <w:p w:rsidR="00FC4B53" w:rsidRPr="00950621" w:rsidRDefault="00FC4B53" w:rsidP="00FC4B53">
      <w:pPr>
        <w:pStyle w:val="Bezmezer"/>
        <w:rPr>
          <w:b/>
        </w:rPr>
      </w:pPr>
      <w:r w:rsidRPr="00950621">
        <w:rPr>
          <w:b/>
        </w:rPr>
        <w:t>Výběrová komise</w:t>
      </w:r>
      <w:r>
        <w:rPr>
          <w:b/>
        </w:rPr>
        <w:t xml:space="preserve"> pro období 2015-2016</w:t>
      </w:r>
    </w:p>
    <w:p w:rsidR="00CD3305" w:rsidRDefault="00CD3305" w:rsidP="00CD3305">
      <w:pPr>
        <w:pStyle w:val="Zhlav"/>
      </w:pPr>
      <w:r>
        <w:t xml:space="preserve">Zdeněk Seidl </w:t>
      </w:r>
      <w:r>
        <w:tab/>
        <w:t>– zástupce Zdeněk Seidl</w:t>
      </w:r>
    </w:p>
    <w:p w:rsidR="00CD3305" w:rsidRDefault="00CD3305" w:rsidP="00CD3305">
      <w:pPr>
        <w:pStyle w:val="Zhlav"/>
      </w:pPr>
      <w:r>
        <w:t xml:space="preserve">Obec Opatovice nad Labem </w:t>
      </w:r>
      <w:r>
        <w:tab/>
        <w:t xml:space="preserve">        – zástupce Ing. Pavel Kohout</w:t>
      </w:r>
    </w:p>
    <w:p w:rsidR="00CD3305" w:rsidRPr="00A32E7C" w:rsidRDefault="00A32E7C" w:rsidP="00CD3305">
      <w:pPr>
        <w:pStyle w:val="Zhlav"/>
      </w:pPr>
      <w:r w:rsidRPr="00A32E7C">
        <w:t>Občanské sdružení Dříteč                              - z</w:t>
      </w:r>
      <w:r w:rsidR="00CD3305" w:rsidRPr="00A32E7C">
        <w:t xml:space="preserve">ástupce </w:t>
      </w:r>
      <w:r w:rsidRPr="00A32E7C">
        <w:t>Zuzana Shánělová</w:t>
      </w:r>
    </w:p>
    <w:p w:rsidR="00CD3305" w:rsidRDefault="00CD3305" w:rsidP="00CD3305">
      <w:pPr>
        <w:pStyle w:val="Zhlav"/>
      </w:pPr>
      <w:r>
        <w:t>Přítomní členové výběrové komise mezi sebou jednomyslně zvolili předsedu: Zdeněk Seidl – zástupce Zdeněk Seidl.</w:t>
      </w:r>
    </w:p>
    <w:p w:rsidR="00FC4B53" w:rsidRPr="001C799B" w:rsidRDefault="00FC4B53" w:rsidP="00FC4B53">
      <w:pPr>
        <w:pStyle w:val="Bezmezer"/>
      </w:pPr>
      <w:r w:rsidRPr="00950621">
        <w:rPr>
          <w:b/>
        </w:rPr>
        <w:t>Kontrolní výbor</w:t>
      </w:r>
      <w:r>
        <w:rPr>
          <w:b/>
        </w:rPr>
        <w:t xml:space="preserve"> pro období 2015-2017</w:t>
      </w:r>
    </w:p>
    <w:p w:rsidR="00CD3305" w:rsidRDefault="00CD3305" w:rsidP="00CD3305">
      <w:pPr>
        <w:pStyle w:val="Zhlav"/>
      </w:pPr>
      <w:r>
        <w:t xml:space="preserve">Agrospol Hostovice </w:t>
      </w:r>
      <w:r>
        <w:tab/>
        <w:t xml:space="preserve">         – zástupce Ing. Josef Mlateček</w:t>
      </w:r>
    </w:p>
    <w:p w:rsidR="00C02E47" w:rsidRPr="00C02E47" w:rsidRDefault="00CD3305" w:rsidP="00AD29BA">
      <w:pPr>
        <w:pStyle w:val="Zhlav"/>
        <w:rPr>
          <w:color w:val="FF0000"/>
        </w:rPr>
      </w:pPr>
      <w:r>
        <w:t xml:space="preserve">KONEP </w:t>
      </w:r>
      <w:r>
        <w:tab/>
      </w:r>
      <w:r w:rsidR="00C02E47">
        <w:t xml:space="preserve"> </w:t>
      </w:r>
      <w:r>
        <w:t>– zástupce Jana Machová</w:t>
      </w:r>
    </w:p>
    <w:p w:rsidR="00C02E47" w:rsidRPr="00C02E47" w:rsidRDefault="00CD3305" w:rsidP="00AD29BA">
      <w:pPr>
        <w:pStyle w:val="Zhlav"/>
        <w:rPr>
          <w:color w:val="FF0000"/>
        </w:rPr>
      </w:pPr>
      <w:r>
        <w:t xml:space="preserve">Diana Houdová </w:t>
      </w:r>
      <w:r>
        <w:tab/>
        <w:t xml:space="preserve">   </w:t>
      </w:r>
      <w:r w:rsidR="00AD29BA">
        <w:t xml:space="preserve"> </w:t>
      </w:r>
      <w:r>
        <w:t>– zástupce Diana Houdová</w:t>
      </w:r>
      <w:r w:rsidR="00811384">
        <w:t xml:space="preserve"> </w:t>
      </w:r>
    </w:p>
    <w:p w:rsidR="00FC4B53" w:rsidRDefault="00FC4B53" w:rsidP="00FC4B53">
      <w:pPr>
        <w:pStyle w:val="Bezmezer"/>
        <w:rPr>
          <w:color w:val="FF0000"/>
        </w:rPr>
      </w:pPr>
      <w:r w:rsidRPr="00F25ACD">
        <w:t>Přítomní členové kontrolního výboru mezi sebou jednomyslně zvolili předsed</w:t>
      </w:r>
      <w:r w:rsidR="00CD3305">
        <w:t>u: Agrospol Hostovice – zástupce Ing. Josef Mlateček.</w:t>
      </w:r>
      <w:r w:rsidRPr="00CB48A6">
        <w:rPr>
          <w:color w:val="FF0000"/>
        </w:rPr>
        <w:t xml:space="preserve"> </w:t>
      </w:r>
    </w:p>
    <w:p w:rsidR="00082149" w:rsidRDefault="00082149" w:rsidP="00E31420">
      <w:pPr>
        <w:pStyle w:val="Bezmezer"/>
        <w:numPr>
          <w:ilvl w:val="0"/>
          <w:numId w:val="1"/>
        </w:numPr>
      </w:pPr>
      <w:r>
        <w:t xml:space="preserve">Složení </w:t>
      </w:r>
      <w:r w:rsidRPr="00E31420">
        <w:rPr>
          <w:b/>
        </w:rPr>
        <w:t>pracovních skupin</w:t>
      </w:r>
      <w:r>
        <w:t xml:space="preserve"> zůstává beze změn.</w:t>
      </w:r>
      <w:r w:rsidR="00F25ACD">
        <w:t xml:space="preserve"> Pracovní skupiny pracují průběžně dle potřeby.</w:t>
      </w:r>
    </w:p>
    <w:p w:rsidR="00CD3305" w:rsidRDefault="009F63C2" w:rsidP="00082149">
      <w:r>
        <w:rPr>
          <w:szCs w:val="24"/>
        </w:rPr>
        <w:t>PS v</w:t>
      </w:r>
      <w:r w:rsidR="00CD3305">
        <w:rPr>
          <w:szCs w:val="24"/>
        </w:rPr>
        <w:t>ybavenost obcí a služby v</w:t>
      </w:r>
      <w:r>
        <w:rPr>
          <w:szCs w:val="24"/>
        </w:rPr>
        <w:t> </w:t>
      </w:r>
      <w:r w:rsidR="00CD3305">
        <w:rPr>
          <w:szCs w:val="24"/>
        </w:rPr>
        <w:t>obcích</w:t>
      </w:r>
    </w:p>
    <w:p w:rsidR="009F63C2" w:rsidRDefault="009F63C2" w:rsidP="00082149">
      <w:pPr>
        <w:rPr>
          <w:szCs w:val="24"/>
        </w:rPr>
      </w:pPr>
      <w:r>
        <w:rPr>
          <w:szCs w:val="24"/>
        </w:rPr>
        <w:t>PS podnikání, vzdělávání, nezaměstnanost</w:t>
      </w:r>
    </w:p>
    <w:p w:rsidR="009F63C2" w:rsidRDefault="009F63C2" w:rsidP="00082149">
      <w:pPr>
        <w:rPr>
          <w:szCs w:val="24"/>
        </w:rPr>
      </w:pPr>
      <w:r>
        <w:rPr>
          <w:szCs w:val="24"/>
        </w:rPr>
        <w:t>PS cestovní ruch a volnočasové aktivity</w:t>
      </w:r>
    </w:p>
    <w:p w:rsidR="009F63C2" w:rsidRPr="009F63C2" w:rsidRDefault="009F63C2" w:rsidP="009F63C2">
      <w:pPr>
        <w:pStyle w:val="Zhlav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</w:t>
      </w:r>
      <w:r w:rsidRPr="009F63C2">
        <w:rPr>
          <w:b/>
          <w:bCs/>
        </w:rPr>
        <w:t>chválení nového sídla a kanceláře a návaznou změnu stanov</w:t>
      </w:r>
    </w:p>
    <w:p w:rsidR="009F63C2" w:rsidRPr="009F63C2" w:rsidRDefault="009F63C2" w:rsidP="009F63C2">
      <w:pPr>
        <w:pStyle w:val="Zhlav"/>
        <w:rPr>
          <w:b/>
          <w:bCs/>
        </w:rPr>
      </w:pPr>
      <w:r w:rsidRPr="00AD29BA">
        <w:rPr>
          <w:bCs/>
        </w:rPr>
        <w:t xml:space="preserve">Na základě vývoje aktuálních potřeb administrativního zázemí MAS RKH byla městem Sezemice </w:t>
      </w:r>
      <w:r w:rsidR="00811384" w:rsidRPr="00AD29BA">
        <w:rPr>
          <w:bCs/>
        </w:rPr>
        <w:t>schválena</w:t>
      </w:r>
      <w:r w:rsidRPr="00AD29BA">
        <w:rPr>
          <w:bCs/>
        </w:rPr>
        <w:t xml:space="preserve"> nabídka na využití kanceláře na Městském úřadě v Sezemicích, kde by byla zajištěna vhodnější a flexibilnější přístupnost</w:t>
      </w:r>
      <w:r w:rsidR="00811384" w:rsidRPr="00AD29BA">
        <w:rPr>
          <w:bCs/>
        </w:rPr>
        <w:t xml:space="preserve"> členů a veřejnosti</w:t>
      </w:r>
      <w:r w:rsidRPr="00AD29BA">
        <w:rPr>
          <w:bCs/>
        </w:rPr>
        <w:t xml:space="preserve">. Přítomní jednomyslně schvalují změnu sídla a kanceláře na adresu: </w:t>
      </w:r>
      <w:r w:rsidRPr="00AD29BA">
        <w:rPr>
          <w:b/>
          <w:bCs/>
        </w:rPr>
        <w:t>Husovo nám. 790, 533 04 Sezemice od</w:t>
      </w:r>
      <w:r w:rsidRPr="009F63C2">
        <w:rPr>
          <w:b/>
          <w:bCs/>
        </w:rPr>
        <w:t xml:space="preserve"> 1.1.201</w:t>
      </w:r>
      <w:r w:rsidR="00290D4B">
        <w:rPr>
          <w:b/>
          <w:bCs/>
        </w:rPr>
        <w:t>6.</w:t>
      </w:r>
    </w:p>
    <w:p w:rsidR="00F25ACD" w:rsidRPr="009A421A" w:rsidRDefault="00B03803" w:rsidP="00F25ACD">
      <w:pPr>
        <w:pStyle w:val="Bezmezer"/>
      </w:pPr>
      <w:r w:rsidRPr="009F63C2">
        <w:lastRenderedPageBreak/>
        <w:t>Na základě potřeb souvisejících s</w:t>
      </w:r>
      <w:r w:rsidR="009F63C2" w:rsidRPr="009F63C2">
        <w:t>e změnou sídla MAS RKH</w:t>
      </w:r>
      <w:r w:rsidR="00FC2314">
        <w:t xml:space="preserve"> a doplněním bodu realizace účelu v čl. 3 (zlepšení kvality v oblasti vzdělávání)</w:t>
      </w:r>
      <w:r w:rsidRPr="009F63C2">
        <w:t xml:space="preserve"> přítomní jednomyslně schvalují </w:t>
      </w:r>
      <w:r w:rsidR="009F63C2" w:rsidRPr="009F63C2">
        <w:rPr>
          <w:b/>
        </w:rPr>
        <w:t>změnu Stanov s účinností od 1.1.2016</w:t>
      </w:r>
      <w:r w:rsidRPr="009F63C2">
        <w:t>, viz. příloha.</w:t>
      </w:r>
    </w:p>
    <w:p w:rsidR="00AA33AD" w:rsidRDefault="00290D4B" w:rsidP="00AA33AD">
      <w:pPr>
        <w:pStyle w:val="Nadpis9"/>
        <w:jc w:val="both"/>
      </w:pPr>
      <w:r>
        <w:t xml:space="preserve">2. </w:t>
      </w:r>
      <w:r w:rsidR="009F63C2">
        <w:t>Hospodaření</w:t>
      </w:r>
    </w:p>
    <w:p w:rsidR="00361C9F" w:rsidRPr="00361C9F" w:rsidRDefault="00361C9F" w:rsidP="0073731A">
      <w:pPr>
        <w:numPr>
          <w:ilvl w:val="0"/>
          <w:numId w:val="1"/>
        </w:numPr>
        <w:jc w:val="both"/>
        <w:rPr>
          <w:b/>
        </w:rPr>
      </w:pPr>
      <w:r w:rsidRPr="00361C9F">
        <w:rPr>
          <w:b/>
        </w:rPr>
        <w:t>Schválení hospodářského výsledku</w:t>
      </w:r>
    </w:p>
    <w:p w:rsidR="00361C9F" w:rsidRPr="00361C9F" w:rsidRDefault="00B03803" w:rsidP="00361C9F">
      <w:pPr>
        <w:jc w:val="both"/>
      </w:pPr>
      <w:r w:rsidRPr="00621074">
        <w:t>Na základě</w:t>
      </w:r>
      <w:r w:rsidR="00811384">
        <w:t xml:space="preserve"> </w:t>
      </w:r>
      <w:r w:rsidRPr="00621074">
        <w:rPr>
          <w:bCs/>
        </w:rPr>
        <w:t>Zprávy o provedení auditu účetní závěrky za rok 2014</w:t>
      </w:r>
      <w:r w:rsidR="00361C9F">
        <w:rPr>
          <w:bCs/>
        </w:rPr>
        <w:t xml:space="preserve"> </w:t>
      </w:r>
      <w:r w:rsidRPr="00621074">
        <w:t xml:space="preserve">auditorská firma SYSTEMA AUDIT a.s. doporučuje schválit roční účetní závěrku za rok 2014 bez výhrad.  </w:t>
      </w:r>
      <w:r w:rsidR="0073731A">
        <w:t>P</w:t>
      </w:r>
      <w:r w:rsidR="0073731A" w:rsidRPr="00621074">
        <w:rPr>
          <w:szCs w:val="24"/>
        </w:rPr>
        <w:t xml:space="preserve">řehled hospodaření za r. 2014: </w:t>
      </w:r>
    </w:p>
    <w:p w:rsidR="00361C9F" w:rsidRPr="00361C9F" w:rsidRDefault="00361C9F" w:rsidP="00361C9F">
      <w:pPr>
        <w:pStyle w:val="Zhlav"/>
      </w:pPr>
      <w:r w:rsidRPr="00361C9F">
        <w:t xml:space="preserve">Příjmy celkem:  </w:t>
      </w:r>
      <w:r w:rsidRPr="00361C9F">
        <w:tab/>
        <w:t>1.482.477,19 Kč</w:t>
      </w:r>
    </w:p>
    <w:p w:rsidR="00361C9F" w:rsidRPr="00361C9F" w:rsidRDefault="00361C9F" w:rsidP="00361C9F">
      <w:pPr>
        <w:pStyle w:val="Zhlav"/>
      </w:pPr>
      <w:r w:rsidRPr="00361C9F">
        <w:t xml:space="preserve">Výdaje celkem:  </w:t>
      </w:r>
      <w:r w:rsidRPr="00361C9F">
        <w:tab/>
      </w:r>
      <w:r w:rsidRPr="00361C9F">
        <w:rPr>
          <w:bCs/>
        </w:rPr>
        <w:t xml:space="preserve">1.457.025,01 </w:t>
      </w:r>
      <w:r w:rsidRPr="00361C9F">
        <w:t>Kč</w:t>
      </w:r>
    </w:p>
    <w:p w:rsidR="00361C9F" w:rsidRPr="00361C9F" w:rsidRDefault="00B03803" w:rsidP="00361C9F">
      <w:pPr>
        <w:pStyle w:val="Zhlav"/>
        <w:rPr>
          <w:b/>
          <w:bCs/>
        </w:rPr>
      </w:pPr>
      <w:r w:rsidRPr="00621074">
        <w:t xml:space="preserve">Přítomní jednomyslně schválili roční účetní závěrku za rok 2014 bez výhrad a </w:t>
      </w:r>
      <w:r w:rsidRPr="00E31420">
        <w:rPr>
          <w:b/>
        </w:rPr>
        <w:t xml:space="preserve">hospodářský výsledek za r. 2014 ve </w:t>
      </w:r>
      <w:r w:rsidRPr="00361C9F">
        <w:rPr>
          <w:b/>
        </w:rPr>
        <w:t>výši</w:t>
      </w:r>
      <w:r w:rsidR="00361C9F" w:rsidRPr="00361C9F">
        <w:rPr>
          <w:b/>
        </w:rPr>
        <w:t xml:space="preserve"> </w:t>
      </w:r>
      <w:r w:rsidR="00361C9F" w:rsidRPr="00361C9F">
        <w:rPr>
          <w:b/>
          <w:bCs/>
        </w:rPr>
        <w:t xml:space="preserve">25.444,25 </w:t>
      </w:r>
      <w:r w:rsidR="00361C9F" w:rsidRPr="00361C9F">
        <w:rPr>
          <w:b/>
        </w:rPr>
        <w:t>Kč</w:t>
      </w:r>
      <w:r w:rsidR="00361C9F" w:rsidRPr="00361C9F">
        <w:rPr>
          <w:b/>
          <w:bCs/>
        </w:rPr>
        <w:t>.</w:t>
      </w:r>
    </w:p>
    <w:p w:rsidR="00361C9F" w:rsidRDefault="0073731A" w:rsidP="003449A0">
      <w:pPr>
        <w:numPr>
          <w:ilvl w:val="0"/>
          <w:numId w:val="1"/>
        </w:numPr>
        <w:jc w:val="both"/>
      </w:pPr>
      <w:r>
        <w:t xml:space="preserve">Přítomní jednomyslně schvalují </w:t>
      </w:r>
      <w:r w:rsidRPr="00361C9F">
        <w:rPr>
          <w:b/>
        </w:rPr>
        <w:t>Výroční zprávu</w:t>
      </w:r>
      <w:r>
        <w:t xml:space="preserve"> za období </w:t>
      </w:r>
      <w:r w:rsidR="00361C9F">
        <w:t>1.1.2014 – 31.12.2014</w:t>
      </w:r>
      <w:r>
        <w:t xml:space="preserve">. </w:t>
      </w:r>
    </w:p>
    <w:p w:rsidR="0073731A" w:rsidRPr="00290D4B" w:rsidRDefault="00811384" w:rsidP="003449A0">
      <w:pPr>
        <w:numPr>
          <w:ilvl w:val="0"/>
          <w:numId w:val="1"/>
        </w:numPr>
        <w:jc w:val="both"/>
      </w:pPr>
      <w:r w:rsidRPr="00AD29BA">
        <w:t>Přítomni byli seznámeni s a</w:t>
      </w:r>
      <w:r w:rsidR="0073731A" w:rsidRPr="00AD29BA">
        <w:rPr>
          <w:b/>
        </w:rPr>
        <w:t>ktuální</w:t>
      </w:r>
      <w:r w:rsidRPr="00AD29BA">
        <w:rPr>
          <w:b/>
        </w:rPr>
        <w:t>m</w:t>
      </w:r>
      <w:r w:rsidR="0073731A" w:rsidRPr="00AD29BA">
        <w:rPr>
          <w:b/>
        </w:rPr>
        <w:t xml:space="preserve"> stav</w:t>
      </w:r>
      <w:r w:rsidRPr="00AD29BA">
        <w:rPr>
          <w:b/>
        </w:rPr>
        <w:t>em</w:t>
      </w:r>
      <w:r w:rsidR="0073731A" w:rsidRPr="00AD29BA">
        <w:rPr>
          <w:b/>
        </w:rPr>
        <w:t xml:space="preserve"> </w:t>
      </w:r>
      <w:r w:rsidR="00784E20" w:rsidRPr="00AD29BA">
        <w:rPr>
          <w:b/>
        </w:rPr>
        <w:t>čerpání schváleného rozpočtu k 31.10.2015</w:t>
      </w:r>
      <w:r w:rsidR="00290D4B">
        <w:rPr>
          <w:b/>
        </w:rPr>
        <w:t xml:space="preserve">, </w:t>
      </w:r>
      <w:r w:rsidR="00290D4B" w:rsidRPr="00290D4B">
        <w:t>naplňování je v kompetenci představenstva</w:t>
      </w:r>
      <w:r w:rsidR="002E38E7" w:rsidRPr="00290D4B">
        <w:t>.</w:t>
      </w:r>
    </w:p>
    <w:p w:rsidR="0073731A" w:rsidRPr="0073731A" w:rsidRDefault="0073731A" w:rsidP="0073731A">
      <w:pPr>
        <w:numPr>
          <w:ilvl w:val="0"/>
          <w:numId w:val="13"/>
        </w:numPr>
        <w:ind w:left="284" w:hanging="284"/>
        <w:rPr>
          <w:szCs w:val="16"/>
        </w:rPr>
      </w:pPr>
      <w:r>
        <w:t xml:space="preserve">  </w:t>
      </w:r>
      <w:r w:rsidRPr="0073731A">
        <w:t>Přítomní jednomyslně schv</w:t>
      </w:r>
      <w:r w:rsidR="009C1DC6">
        <w:t>alují</w:t>
      </w:r>
      <w:r w:rsidRPr="0073731A">
        <w:t xml:space="preserve"> </w:t>
      </w:r>
      <w:r w:rsidRPr="0073731A">
        <w:rPr>
          <w:u w:val="single"/>
        </w:rPr>
        <w:t>min.</w:t>
      </w:r>
      <w:r w:rsidRPr="0073731A">
        <w:t xml:space="preserve"> výši </w:t>
      </w:r>
      <w:r w:rsidRPr="00361C9F">
        <w:rPr>
          <w:b/>
        </w:rPr>
        <w:t>členských příspěvků na r.2016.</w:t>
      </w:r>
      <w:r w:rsidRPr="0073731A">
        <w:t xml:space="preserve"> Splatnost čl. příspěvku je do 31.1.201</w:t>
      </w:r>
      <w:r w:rsidR="00E17FD4">
        <w:t>6</w:t>
      </w:r>
      <w:r w:rsidRPr="0073731A">
        <w:t>.</w:t>
      </w:r>
    </w:p>
    <w:p w:rsidR="00361C9F" w:rsidRPr="00811384" w:rsidRDefault="00361C9F" w:rsidP="00361C9F">
      <w:pPr>
        <w:jc w:val="both"/>
      </w:pPr>
      <w:r w:rsidRPr="00811384">
        <w:t>Mikroregion</w:t>
      </w:r>
      <w:r w:rsidRPr="00811384">
        <w:tab/>
      </w:r>
      <w:r w:rsidRPr="00811384">
        <w:tab/>
      </w:r>
      <w:r w:rsidRPr="00811384">
        <w:tab/>
      </w:r>
      <w:r w:rsidRPr="00811384">
        <w:tab/>
        <w:t>5.000,00 Kč/subjekt</w:t>
      </w:r>
    </w:p>
    <w:p w:rsidR="00361C9F" w:rsidRPr="00B93AC6" w:rsidRDefault="00361C9F" w:rsidP="00361C9F">
      <w:pPr>
        <w:jc w:val="both"/>
      </w:pPr>
      <w:r w:rsidRPr="00B93AC6">
        <w:t>Obec</w:t>
      </w:r>
      <w:r w:rsidRPr="00B93AC6">
        <w:tab/>
      </w:r>
      <w:r w:rsidRPr="00B93AC6">
        <w:tab/>
      </w:r>
      <w:r w:rsidRPr="00B93AC6">
        <w:tab/>
      </w:r>
      <w:r w:rsidRPr="00B93AC6">
        <w:tab/>
      </w:r>
      <w:r w:rsidRPr="00B93AC6">
        <w:tab/>
        <w:t>2.000,00 Kč/subjekt</w:t>
      </w:r>
    </w:p>
    <w:p w:rsidR="00361C9F" w:rsidRPr="00B93AC6" w:rsidRDefault="00361C9F" w:rsidP="00361C9F">
      <w:pPr>
        <w:jc w:val="both"/>
      </w:pPr>
      <w:r w:rsidRPr="00B93AC6">
        <w:t>Veřejné a neziskové subjekty, občané</w:t>
      </w:r>
      <w:r w:rsidRPr="00B93AC6">
        <w:tab/>
        <w:t xml:space="preserve">   200,00 Kč/subjekt</w:t>
      </w:r>
    </w:p>
    <w:p w:rsidR="00361C9F" w:rsidRDefault="00361C9F" w:rsidP="00361C9F">
      <w:pPr>
        <w:jc w:val="both"/>
      </w:pPr>
      <w:r w:rsidRPr="00B93AC6">
        <w:t>Podnikatelské subjekty</w:t>
      </w:r>
      <w:r w:rsidRPr="00B93AC6">
        <w:tab/>
      </w:r>
      <w:r w:rsidRPr="00B93AC6">
        <w:tab/>
      </w:r>
      <w:r w:rsidRPr="00B93AC6">
        <w:tab/>
        <w:t>2.000,00 Kč/subjekt</w:t>
      </w:r>
    </w:p>
    <w:p w:rsidR="00290D4B" w:rsidRPr="00B93AC6" w:rsidRDefault="00290D4B" w:rsidP="00361C9F">
      <w:pPr>
        <w:jc w:val="both"/>
      </w:pPr>
      <w:r>
        <w:t>V případě, že by některý z členů měl zájem podpořit MAS vyšším, než min. členským poplatkem, dá tuto skutečnost na vědomí do kanceláře MAS K.Holečkové do 31.12.2015.</w:t>
      </w:r>
    </w:p>
    <w:p w:rsidR="005D51CD" w:rsidRPr="00290D4B" w:rsidRDefault="00461DB1" w:rsidP="005D51CD">
      <w:pPr>
        <w:numPr>
          <w:ilvl w:val="0"/>
          <w:numId w:val="13"/>
        </w:numPr>
        <w:ind w:left="284" w:hanging="284"/>
        <w:rPr>
          <w:b/>
        </w:rPr>
      </w:pPr>
      <w:r w:rsidRPr="00461DB1">
        <w:t xml:space="preserve">Přítomní jednomyslně schválili </w:t>
      </w:r>
      <w:r w:rsidRPr="00461DB1">
        <w:rPr>
          <w:b/>
        </w:rPr>
        <w:t xml:space="preserve">odpis nedobytných pohledávek </w:t>
      </w:r>
      <w:r>
        <w:rPr>
          <w:b/>
        </w:rPr>
        <w:t xml:space="preserve">ve výši </w:t>
      </w:r>
      <w:r w:rsidRPr="00461DB1">
        <w:rPr>
          <w:b/>
        </w:rPr>
        <w:t>33.409,00 Kč</w:t>
      </w:r>
      <w:r w:rsidR="001B2B6E">
        <w:rPr>
          <w:b/>
        </w:rPr>
        <w:t>.</w:t>
      </w:r>
      <w:bookmarkStart w:id="0" w:name="_GoBack"/>
      <w:bookmarkEnd w:id="0"/>
      <w:r w:rsidR="005D51CD" w:rsidRPr="00290D4B">
        <w:rPr>
          <w:b/>
          <w:bCs/>
          <w:szCs w:val="18"/>
        </w:rPr>
        <w:t xml:space="preserve">                  </w:t>
      </w:r>
    </w:p>
    <w:p w:rsidR="005D51CD" w:rsidRPr="00760B6D" w:rsidRDefault="005D51CD" w:rsidP="005D51CD">
      <w:pPr>
        <w:rPr>
          <w:vanish/>
          <w:szCs w:val="24"/>
        </w:rPr>
      </w:pPr>
    </w:p>
    <w:p w:rsidR="005D51CD" w:rsidRPr="00760B6D" w:rsidRDefault="005D51CD" w:rsidP="005D51CD">
      <w:pPr>
        <w:rPr>
          <w:rFonts w:hAnsi="Arial Unicode MS"/>
          <w:vanish/>
          <w:szCs w:val="24"/>
        </w:rPr>
      </w:pPr>
    </w:p>
    <w:p w:rsidR="00345C04" w:rsidRDefault="00290D4B" w:rsidP="00345C04">
      <w:pPr>
        <w:pStyle w:val="Nadpis9"/>
        <w:jc w:val="both"/>
      </w:pPr>
      <w:r>
        <w:t xml:space="preserve">3. </w:t>
      </w:r>
      <w:r w:rsidR="00461DB1">
        <w:t>Strategie komunitně vedeného místního rozvoje</w:t>
      </w:r>
    </w:p>
    <w:p w:rsidR="00487157" w:rsidRDefault="00487157" w:rsidP="00D86103">
      <w:pPr>
        <w:numPr>
          <w:ilvl w:val="0"/>
          <w:numId w:val="8"/>
        </w:numPr>
        <w:ind w:left="284" w:hanging="284"/>
      </w:pPr>
      <w:r>
        <w:t>Po dvouletém období postupného zpracování byli p</w:t>
      </w:r>
      <w:r w:rsidR="00D86103">
        <w:t>řítomn</w:t>
      </w:r>
      <w:r>
        <w:t>i</w:t>
      </w:r>
      <w:r w:rsidR="00D86103">
        <w:t xml:space="preserve"> seznámeni s konečným obsahem, výsledky analýz, opatřeními</w:t>
      </w:r>
      <w:r w:rsidR="0029616C">
        <w:t>,</w:t>
      </w:r>
      <w:r w:rsidR="00D86103">
        <w:t xml:space="preserve"> alokacemi</w:t>
      </w:r>
      <w:r w:rsidR="0029616C">
        <w:t xml:space="preserve"> a parametry</w:t>
      </w:r>
      <w:r w:rsidR="00D86103">
        <w:t xml:space="preserve"> </w:t>
      </w:r>
      <w:r w:rsidR="00520191" w:rsidRPr="0027076C">
        <w:t xml:space="preserve">SCLLD </w:t>
      </w:r>
      <w:r w:rsidR="00D86103">
        <w:t>na období 2016-2023</w:t>
      </w:r>
      <w:r>
        <w:t>, na kterých se podíleli</w:t>
      </w:r>
      <w:r w:rsidR="00D86103">
        <w:t xml:space="preserve">. </w:t>
      </w:r>
      <w:r>
        <w:t>Přehledné výstupy</w:t>
      </w:r>
      <w:r w:rsidR="009A421A">
        <w:t xml:space="preserve"> - opatření</w:t>
      </w:r>
      <w:r>
        <w:t xml:space="preserve"> pro budoucí žadatele byly zveřejněny plošně na celém území MAS. Potenciální žadatelé na území MAS byli na základě zveřejnění jednotlivých opatření vyzv</w:t>
      </w:r>
      <w:r w:rsidR="00461DB1">
        <w:t>áni</w:t>
      </w:r>
      <w:r>
        <w:t xml:space="preserve"> ke konzultacím svých záměrů.</w:t>
      </w:r>
    </w:p>
    <w:p w:rsidR="00520191" w:rsidRDefault="00D86103" w:rsidP="00D86103">
      <w:pPr>
        <w:numPr>
          <w:ilvl w:val="0"/>
          <w:numId w:val="8"/>
        </w:numPr>
        <w:ind w:left="284" w:hanging="284"/>
      </w:pPr>
      <w:r>
        <w:t>Přítomní j</w:t>
      </w:r>
      <w:r w:rsidR="00461DB1">
        <w:t>ednomyslně schvalují SCLLD MAS Region Kunětické hory</w:t>
      </w:r>
      <w:r>
        <w:t xml:space="preserve"> pro realizační období 2016-2023 jako komplexní celek veškerých aktivit s tím spojených. Přítomní jednomyslně schvalují případná </w:t>
      </w:r>
      <w:r w:rsidR="00487157">
        <w:t xml:space="preserve">následná </w:t>
      </w:r>
      <w:r>
        <w:t xml:space="preserve">doplnění a upřesnění SCLLD na základě vynucených </w:t>
      </w:r>
      <w:r w:rsidR="00487157">
        <w:t>změn dle pokynů řídících orgánů.</w:t>
      </w:r>
    </w:p>
    <w:p w:rsidR="00520191" w:rsidRDefault="00487157" w:rsidP="00D86103">
      <w:pPr>
        <w:numPr>
          <w:ilvl w:val="0"/>
          <w:numId w:val="8"/>
        </w:numPr>
        <w:ind w:left="284" w:hanging="284"/>
      </w:pPr>
      <w:r>
        <w:t xml:space="preserve">Na základě naplnění veškerých podmínek daných pro splnění certifikace a zpracování SCLLD bude v průběhu prosince přistoupeno k podání žádosti o administraci SCLLD a ke schválení SCLLD jako realizačního dokumentu. </w:t>
      </w:r>
    </w:p>
    <w:p w:rsidR="00487157" w:rsidRDefault="00487157" w:rsidP="00D86103">
      <w:pPr>
        <w:numPr>
          <w:ilvl w:val="0"/>
          <w:numId w:val="8"/>
        </w:numPr>
        <w:ind w:left="284" w:hanging="284"/>
      </w:pPr>
      <w:r>
        <w:t xml:space="preserve">Předběžný harmonogram realizace SCLLD: </w:t>
      </w:r>
    </w:p>
    <w:p w:rsidR="00487157" w:rsidRDefault="0029616C" w:rsidP="00487157">
      <w:r>
        <w:t>p</w:t>
      </w:r>
      <w:r w:rsidR="00487157">
        <w:t>rosinec 2015</w:t>
      </w:r>
      <w:r w:rsidR="00487157">
        <w:tab/>
      </w:r>
      <w:r>
        <w:tab/>
      </w:r>
      <w:r w:rsidR="00487157">
        <w:t>podání SCLLD</w:t>
      </w:r>
      <w:r>
        <w:t xml:space="preserve"> ke schválení realizace</w:t>
      </w:r>
    </w:p>
    <w:p w:rsidR="001B31A9" w:rsidRDefault="001B31A9" w:rsidP="00487157">
      <w:r>
        <w:t>leden/únor 2016</w:t>
      </w:r>
      <w:r>
        <w:tab/>
      </w:r>
      <w:r>
        <w:tab/>
        <w:t>podání žádosti o administraci SCLLD</w:t>
      </w:r>
    </w:p>
    <w:p w:rsidR="0029616C" w:rsidRDefault="00290D4B" w:rsidP="00487157">
      <w:r>
        <w:t>jaro</w:t>
      </w:r>
      <w:r w:rsidR="0029616C">
        <w:t xml:space="preserve"> 2016</w:t>
      </w:r>
      <w:r w:rsidR="0029616C">
        <w:tab/>
      </w:r>
      <w:r w:rsidR="001B31A9">
        <w:tab/>
      </w:r>
      <w:r w:rsidR="0029616C">
        <w:t>semináře pro potenciální žadatele</w:t>
      </w:r>
    </w:p>
    <w:p w:rsidR="0029616C" w:rsidRDefault="0029616C" w:rsidP="00487157">
      <w:r>
        <w:t>červen 2016</w:t>
      </w:r>
      <w:r>
        <w:tab/>
      </w:r>
      <w:r>
        <w:tab/>
        <w:t>schválení SCLLD a žádosti na administraci SCLLD, uzavření smlouvy o realizaci SCLLD</w:t>
      </w:r>
    </w:p>
    <w:p w:rsidR="0029616C" w:rsidRDefault="0029616C" w:rsidP="00487157">
      <w:r>
        <w:t>červen 2016-prosinec 2023 realizace SCLLD</w:t>
      </w:r>
    </w:p>
    <w:p w:rsidR="0029616C" w:rsidRPr="0027076C" w:rsidRDefault="0029616C" w:rsidP="0029616C">
      <w:pPr>
        <w:numPr>
          <w:ilvl w:val="0"/>
          <w:numId w:val="14"/>
        </w:numPr>
        <w:ind w:left="284" w:hanging="284"/>
      </w:pPr>
      <w:r>
        <w:t xml:space="preserve">Veškeré aktuální informace týkající se realizace SCLLD budou volně přístupné na </w:t>
      </w:r>
      <w:hyperlink r:id="rId8" w:history="1">
        <w:r w:rsidR="00A50157" w:rsidRPr="00811384">
          <w:rPr>
            <w:rStyle w:val="Hypertextovodkaz"/>
            <w:color w:val="auto"/>
          </w:rPr>
          <w:t>www.masrkh.oblast.cz</w:t>
        </w:r>
      </w:hyperlink>
      <w:r>
        <w:t xml:space="preserve"> či při osobní konzultaci v kanceláři MAS.</w:t>
      </w:r>
    </w:p>
    <w:p w:rsidR="00A50157" w:rsidRPr="00A50157" w:rsidRDefault="00290D4B" w:rsidP="00A50157">
      <w:pPr>
        <w:rPr>
          <w:b/>
        </w:rPr>
      </w:pPr>
      <w:r>
        <w:rPr>
          <w:b/>
        </w:rPr>
        <w:t xml:space="preserve">4. </w:t>
      </w:r>
      <w:r w:rsidR="00A50157" w:rsidRPr="00A50157">
        <w:rPr>
          <w:b/>
        </w:rPr>
        <w:t>Akce a projekty r. 2015, příprava akcí na r. 2016</w:t>
      </w:r>
    </w:p>
    <w:p w:rsidR="005668D2" w:rsidRDefault="0029616C" w:rsidP="00212E55">
      <w:pPr>
        <w:numPr>
          <w:ilvl w:val="0"/>
          <w:numId w:val="5"/>
        </w:numPr>
        <w:ind w:left="284" w:hanging="284"/>
      </w:pPr>
      <w:r>
        <w:rPr>
          <w:b/>
        </w:rPr>
        <w:t xml:space="preserve">projekty </w:t>
      </w:r>
      <w:r w:rsidR="00EC2FE8">
        <w:rPr>
          <w:b/>
        </w:rPr>
        <w:t>s dotační podporou EU v r.</w:t>
      </w:r>
      <w:r>
        <w:rPr>
          <w:b/>
        </w:rPr>
        <w:t>2015:</w:t>
      </w:r>
    </w:p>
    <w:p w:rsidR="005668D2" w:rsidRDefault="00197238" w:rsidP="001C799B">
      <w:r w:rsidRPr="00197238">
        <w:rPr>
          <w:b/>
        </w:rPr>
        <w:t>Projekt spolupráce</w:t>
      </w:r>
      <w:r w:rsidR="00EC2FE8">
        <w:rPr>
          <w:b/>
        </w:rPr>
        <w:t xml:space="preserve"> MAS</w:t>
      </w:r>
      <w:r w:rsidR="005668D2">
        <w:t xml:space="preserve"> PRV2007-2013</w:t>
      </w:r>
      <w:r w:rsidR="0029616C">
        <w:t xml:space="preserve">: porovnání zkušeností s administrací SPL, stanovení nejvhodnějších cest naplňování realizace SCLLD </w:t>
      </w:r>
      <w:r w:rsidR="005668D2">
        <w:t xml:space="preserve"> </w:t>
      </w:r>
      <w:r w:rsidR="00A50157">
        <w:t>- projekt ukončen</w:t>
      </w:r>
    </w:p>
    <w:p w:rsidR="00A50157" w:rsidRDefault="00A50157" w:rsidP="00A50157">
      <w:r w:rsidRPr="004F6A87">
        <w:rPr>
          <w:b/>
        </w:rPr>
        <w:t xml:space="preserve">Projekt </w:t>
      </w:r>
      <w:r>
        <w:rPr>
          <w:b/>
        </w:rPr>
        <w:t xml:space="preserve">„MAS jako nástroj </w:t>
      </w:r>
      <w:r w:rsidRPr="00811384">
        <w:rPr>
          <w:b/>
        </w:rPr>
        <w:t>spolupráce obcí pro efektivní chod úřadů“ ve spolupráci se SMS</w:t>
      </w:r>
      <w:r>
        <w:t xml:space="preserve"> – uskutečnění dvou kulatých stolů a dvou workshopů pro starosty, Strategie spolupráce obcí (vzata na vědomí starosty obcí 10.9., vzata na vědomí představenstvem 8.10.), ukončení projektu v listopadu.</w:t>
      </w:r>
    </w:p>
    <w:p w:rsidR="005668D2" w:rsidRPr="005668D2" w:rsidRDefault="005668D2" w:rsidP="00212E55">
      <w:pPr>
        <w:numPr>
          <w:ilvl w:val="0"/>
          <w:numId w:val="5"/>
        </w:numPr>
        <w:ind w:left="284" w:hanging="284"/>
        <w:rPr>
          <w:b/>
        </w:rPr>
      </w:pPr>
      <w:r w:rsidRPr="005668D2">
        <w:rPr>
          <w:b/>
        </w:rPr>
        <w:t xml:space="preserve">ostatní </w:t>
      </w:r>
      <w:r w:rsidR="00EC011F">
        <w:rPr>
          <w:b/>
        </w:rPr>
        <w:t>významné</w:t>
      </w:r>
      <w:r w:rsidR="001B31A9">
        <w:rPr>
          <w:b/>
        </w:rPr>
        <w:t xml:space="preserve"> vlastní</w:t>
      </w:r>
      <w:r w:rsidR="00EC011F">
        <w:rPr>
          <w:b/>
        </w:rPr>
        <w:t xml:space="preserve"> </w:t>
      </w:r>
      <w:r w:rsidRPr="005668D2">
        <w:rPr>
          <w:b/>
        </w:rPr>
        <w:t>aktivity</w:t>
      </w:r>
      <w:r w:rsidR="00EC2FE8">
        <w:rPr>
          <w:b/>
        </w:rPr>
        <w:t xml:space="preserve"> v r. 2015</w:t>
      </w:r>
      <w:r w:rsidRPr="005668D2">
        <w:rPr>
          <w:b/>
        </w:rPr>
        <w:t>:</w:t>
      </w:r>
    </w:p>
    <w:p w:rsidR="00212E55" w:rsidRPr="00AD29BA" w:rsidRDefault="001B31A9" w:rsidP="005668D2">
      <w:r>
        <w:rPr>
          <w:b/>
        </w:rPr>
        <w:t>S</w:t>
      </w:r>
      <w:r w:rsidR="005668D2" w:rsidRPr="00A26002">
        <w:rPr>
          <w:b/>
        </w:rPr>
        <w:t>ystém odbytu místní produkce</w:t>
      </w:r>
      <w:r w:rsidR="005668D2">
        <w:t xml:space="preserve"> – </w:t>
      </w:r>
      <w:r>
        <w:t>aktuální počet certifikovaných výrobců</w:t>
      </w:r>
      <w:r w:rsidRPr="00A50157">
        <w:t xml:space="preserve"> </w:t>
      </w:r>
      <w:r w:rsidR="00A50157" w:rsidRPr="00A50157">
        <w:t>18</w:t>
      </w:r>
      <w:r>
        <w:t>, poslední certifikační komise probě</w:t>
      </w:r>
      <w:r w:rsidR="00A50157">
        <w:t xml:space="preserve">hla </w:t>
      </w:r>
      <w:r w:rsidR="00A50157" w:rsidRPr="00AD29BA">
        <w:t>19</w:t>
      </w:r>
      <w:r w:rsidRPr="00AD29BA">
        <w:t>.11.2015,</w:t>
      </w:r>
      <w:r w:rsidR="004E5F7C" w:rsidRPr="00AD29BA">
        <w:t xml:space="preserve"> </w:t>
      </w:r>
      <w:r w:rsidR="00811384" w:rsidRPr="00AD29BA">
        <w:t>pro r. 2016 byla projednána spolupráce s městem Pardubice.</w:t>
      </w:r>
    </w:p>
    <w:p w:rsidR="00C110AC" w:rsidRPr="00AD29BA" w:rsidRDefault="00EC011F" w:rsidP="005668D2">
      <w:r w:rsidRPr="00AD29BA">
        <w:rPr>
          <w:b/>
        </w:rPr>
        <w:t>ČSKS</w:t>
      </w:r>
      <w:r w:rsidRPr="00AD29BA">
        <w:t xml:space="preserve"> – </w:t>
      </w:r>
      <w:r w:rsidR="004E5F7C" w:rsidRPr="00AD29BA">
        <w:t>certifikát 1. stupně</w:t>
      </w:r>
      <w:r w:rsidR="00811384" w:rsidRPr="00AD29BA">
        <w:t>, MAS může poskytovat metodickou pomoc ostatním zájemcům z řad podnikatelů či výrobců</w:t>
      </w:r>
    </w:p>
    <w:p w:rsidR="00212E55" w:rsidRPr="00AD29BA" w:rsidRDefault="001B31A9" w:rsidP="00212E55">
      <w:r w:rsidRPr="00AD29BA">
        <w:rPr>
          <w:b/>
        </w:rPr>
        <w:t xml:space="preserve">Spolupráce s Univerzitou Pardubice – Soutěž o nejlepšího zpracovatele PRO </w:t>
      </w:r>
      <w:r w:rsidRPr="00AD29BA">
        <w:t>pro členské obce</w:t>
      </w:r>
      <w:r w:rsidR="00811384" w:rsidRPr="00AD29BA">
        <w:t xml:space="preserve"> ukončena,</w:t>
      </w:r>
      <w:r w:rsidR="00212E55" w:rsidRPr="00AD29BA">
        <w:t xml:space="preserve"> </w:t>
      </w:r>
      <w:r w:rsidR="00811384" w:rsidRPr="00AD29BA">
        <w:t xml:space="preserve">spolupráce pokračuje na bázi </w:t>
      </w:r>
      <w:r w:rsidR="00212E55" w:rsidRPr="00AD29BA">
        <w:t>zpracování analytických částí PRO pro obce</w:t>
      </w:r>
    </w:p>
    <w:p w:rsidR="004E5F7C" w:rsidRDefault="004E5F7C" w:rsidP="00212E55">
      <w:r w:rsidRPr="00AD29BA">
        <w:rPr>
          <w:b/>
        </w:rPr>
        <w:t>Spolupráce s Hradecko-pardubickou aglomerací v rámci ITI</w:t>
      </w:r>
      <w:r w:rsidRPr="00AD29BA">
        <w:t xml:space="preserve"> – </w:t>
      </w:r>
      <w:r w:rsidR="00811384" w:rsidRPr="00AD29BA">
        <w:t xml:space="preserve">spolupráce zajištěna formou </w:t>
      </w:r>
      <w:r w:rsidRPr="00AD29BA">
        <w:t>podpis</w:t>
      </w:r>
      <w:r w:rsidR="00811384" w:rsidRPr="00AD29BA">
        <w:t>u</w:t>
      </w:r>
      <w:r w:rsidRPr="00AD29BA">
        <w:t xml:space="preserve"> memoranda, </w:t>
      </w:r>
      <w:r w:rsidR="00811384" w:rsidRPr="00AD29BA">
        <w:t xml:space="preserve">probíhá aktuální </w:t>
      </w:r>
      <w:r w:rsidRPr="00AD29BA">
        <w:t>výměna projektů</w:t>
      </w:r>
      <w:r w:rsidR="00811384" w:rsidRPr="00AD29BA">
        <w:t xml:space="preserve"> a informací</w:t>
      </w:r>
    </w:p>
    <w:p w:rsidR="00212E55" w:rsidRPr="00212E55" w:rsidRDefault="00212E55" w:rsidP="00212E55">
      <w:pPr>
        <w:numPr>
          <w:ilvl w:val="0"/>
          <w:numId w:val="5"/>
        </w:numPr>
        <w:ind w:left="284" w:hanging="284"/>
        <w:rPr>
          <w:b/>
        </w:rPr>
      </w:pPr>
      <w:r w:rsidRPr="00212E55">
        <w:rPr>
          <w:b/>
        </w:rPr>
        <w:t>připravené projekty na r. 2016:</w:t>
      </w:r>
    </w:p>
    <w:p w:rsidR="00212E55" w:rsidRPr="00212E55" w:rsidRDefault="00212E55" w:rsidP="00212E55">
      <w:pPr>
        <w:rPr>
          <w:b/>
        </w:rPr>
      </w:pPr>
      <w:r w:rsidRPr="00212E55">
        <w:rPr>
          <w:b/>
        </w:rPr>
        <w:t xml:space="preserve">Místní akční plán </w:t>
      </w:r>
      <w:r>
        <w:rPr>
          <w:b/>
        </w:rPr>
        <w:t>(MAP)</w:t>
      </w:r>
      <w:r w:rsidR="00E17FD4">
        <w:rPr>
          <w:b/>
        </w:rPr>
        <w:t xml:space="preserve"> </w:t>
      </w:r>
      <w:r w:rsidR="00E17FD4" w:rsidRPr="00E17FD4">
        <w:t>pro oblast školství</w:t>
      </w:r>
      <w:r w:rsidR="004E5F7C">
        <w:t xml:space="preserve"> – spolupráce v rámci hlavního týmu zpracovatelů MAP pro ORP Pardubice</w:t>
      </w:r>
    </w:p>
    <w:p w:rsidR="00212E55" w:rsidRPr="00F07C3B" w:rsidRDefault="00212E55" w:rsidP="00290D4B">
      <w:pPr>
        <w:numPr>
          <w:ilvl w:val="0"/>
          <w:numId w:val="6"/>
        </w:numPr>
        <w:rPr>
          <w:vanish/>
          <w:szCs w:val="16"/>
          <w:u w:val="single"/>
        </w:rPr>
      </w:pPr>
    </w:p>
    <w:p w:rsidR="00712EEB" w:rsidRPr="00F07C3B" w:rsidRDefault="00712EEB" w:rsidP="00712EEB">
      <w:pPr>
        <w:rPr>
          <w:vanish/>
          <w:szCs w:val="24"/>
        </w:rPr>
      </w:pPr>
    </w:p>
    <w:p w:rsidR="00712EEB" w:rsidRPr="00F07C3B" w:rsidRDefault="00712EEB" w:rsidP="00712EEB">
      <w:pPr>
        <w:rPr>
          <w:vanish/>
          <w:szCs w:val="24"/>
        </w:rPr>
      </w:pPr>
    </w:p>
    <w:p w:rsidR="00712EEB" w:rsidRPr="00F07C3B" w:rsidRDefault="00712EEB" w:rsidP="00712EEB">
      <w:pPr>
        <w:rPr>
          <w:rFonts w:hAnsi="Arial Unicode MS"/>
          <w:vanish/>
          <w:szCs w:val="24"/>
        </w:rPr>
      </w:pPr>
    </w:p>
    <w:p w:rsidR="009E3644" w:rsidRDefault="00290D4B" w:rsidP="009E3644">
      <w:pPr>
        <w:pStyle w:val="Nadpis9"/>
        <w:jc w:val="both"/>
      </w:pPr>
      <w:r>
        <w:t xml:space="preserve">5. </w:t>
      </w:r>
      <w:r w:rsidR="004E5F7C">
        <w:t>Různé</w:t>
      </w:r>
    </w:p>
    <w:p w:rsidR="00E17FD4" w:rsidRDefault="00E17FD4" w:rsidP="003F5792">
      <w:r>
        <w:t xml:space="preserve">K.Korejtková zhodnotila průběh </w:t>
      </w:r>
      <w:r w:rsidR="009A421A">
        <w:t xml:space="preserve">a vývoj </w:t>
      </w:r>
      <w:r>
        <w:t>10-ti let činnosti regionu.</w:t>
      </w:r>
    </w:p>
    <w:p w:rsidR="003F5792" w:rsidRDefault="00B76EA9" w:rsidP="003F5792">
      <w:r>
        <w:t>Manažer J. Kuban</w:t>
      </w:r>
      <w:r w:rsidR="000C646F">
        <w:t xml:space="preserve"> přítomným poděkoval za účast.</w:t>
      </w:r>
    </w:p>
    <w:p w:rsidR="00B93AC6" w:rsidRDefault="00B93AC6">
      <w:pPr>
        <w:rPr>
          <w:b/>
          <w:bCs/>
          <w:sz w:val="36"/>
          <w:szCs w:val="14"/>
        </w:rPr>
      </w:pPr>
    </w:p>
    <w:p w:rsidR="00B93AC6" w:rsidRDefault="00B93AC6">
      <w:pPr>
        <w:rPr>
          <w:b/>
          <w:bCs/>
          <w:sz w:val="36"/>
          <w:szCs w:val="14"/>
        </w:rPr>
      </w:pPr>
    </w:p>
    <w:p w:rsidR="00074F18" w:rsidRPr="00CC684F" w:rsidRDefault="00074F18">
      <w:pPr>
        <w:rPr>
          <w:b/>
          <w:bCs/>
          <w:sz w:val="36"/>
          <w:szCs w:val="14"/>
        </w:rPr>
      </w:pPr>
      <w:r w:rsidRPr="00CC684F">
        <w:rPr>
          <w:b/>
          <w:bCs/>
          <w:sz w:val="36"/>
          <w:szCs w:val="14"/>
        </w:rPr>
        <w:lastRenderedPageBreak/>
        <w:t>USNESENÍ:</w:t>
      </w:r>
    </w:p>
    <w:p w:rsidR="00074F18" w:rsidRDefault="00074F18">
      <w:pPr>
        <w:rPr>
          <w:szCs w:val="14"/>
        </w:rPr>
      </w:pPr>
      <w:r w:rsidRPr="00CC684F">
        <w:rPr>
          <w:b/>
          <w:bCs/>
          <w:szCs w:val="14"/>
        </w:rPr>
        <w:t>Valná hromada jednomyslně schvaluje</w:t>
      </w:r>
      <w:r w:rsidRPr="00CC684F">
        <w:rPr>
          <w:szCs w:val="14"/>
        </w:rPr>
        <w:t>:</w:t>
      </w:r>
    </w:p>
    <w:p w:rsidR="00212E55" w:rsidRPr="00212E55" w:rsidRDefault="00212E55" w:rsidP="000C646F">
      <w:pPr>
        <w:numPr>
          <w:ilvl w:val="0"/>
          <w:numId w:val="5"/>
        </w:numPr>
        <w:rPr>
          <w:szCs w:val="14"/>
        </w:rPr>
      </w:pPr>
      <w:r w:rsidRPr="005178C3">
        <w:t xml:space="preserve">výsledky </w:t>
      </w:r>
      <w:r>
        <w:t xml:space="preserve">řádných </w:t>
      </w:r>
      <w:r w:rsidRPr="005178C3">
        <w:t>voleb</w:t>
      </w:r>
      <w:r>
        <w:t xml:space="preserve"> členů orgánů ve složení:</w:t>
      </w:r>
    </w:p>
    <w:p w:rsidR="004E5F7C" w:rsidRPr="00950621" w:rsidRDefault="004E5F7C" w:rsidP="004E5F7C">
      <w:pPr>
        <w:pStyle w:val="Bezmezer"/>
        <w:rPr>
          <w:b/>
        </w:rPr>
      </w:pPr>
      <w:r w:rsidRPr="00950621">
        <w:rPr>
          <w:b/>
        </w:rPr>
        <w:t>Představenstvo</w:t>
      </w:r>
      <w:r>
        <w:rPr>
          <w:b/>
        </w:rPr>
        <w:t xml:space="preserve"> pro období 2015-2017</w:t>
      </w:r>
    </w:p>
    <w:p w:rsidR="004E5F7C" w:rsidRPr="005178C3" w:rsidRDefault="004E5F7C" w:rsidP="004E5F7C">
      <w:pPr>
        <w:pStyle w:val="Zhlav"/>
      </w:pPr>
      <w:r w:rsidRPr="005178C3">
        <w:t xml:space="preserve">Svazek obcí pod Kunětickou horou </w:t>
      </w:r>
      <w:r>
        <w:tab/>
      </w:r>
      <w:r w:rsidRPr="005178C3">
        <w:t xml:space="preserve">– </w:t>
      </w:r>
      <w:r>
        <w:t xml:space="preserve">zástupce </w:t>
      </w:r>
      <w:r w:rsidRPr="005178C3">
        <w:t>Josef Petrenec</w:t>
      </w:r>
    </w:p>
    <w:p w:rsidR="004E5F7C" w:rsidRDefault="004E5F7C" w:rsidP="004E5F7C">
      <w:pPr>
        <w:pStyle w:val="Zhlav"/>
      </w:pPr>
      <w:r>
        <w:t>ZŠ a MŠ Rokytno</w:t>
      </w:r>
      <w:r>
        <w:tab/>
        <w:t xml:space="preserve"> – zástupce Josef Kubizňák</w:t>
      </w:r>
    </w:p>
    <w:p w:rsidR="004E5F7C" w:rsidRDefault="004E5F7C" w:rsidP="004E5F7C">
      <w:pPr>
        <w:pStyle w:val="Zhlav"/>
      </w:pPr>
      <w:r>
        <w:t>Římskokatolická farnost O. nad Labem       – zástupce Jan Zetek</w:t>
      </w:r>
    </w:p>
    <w:p w:rsidR="004E5F7C" w:rsidRDefault="004E5F7C" w:rsidP="004E5F7C">
      <w:pPr>
        <w:pStyle w:val="Zhlav"/>
      </w:pPr>
      <w:r>
        <w:t xml:space="preserve">Sdružení občanů Apolenka </w:t>
      </w:r>
      <w:r>
        <w:tab/>
        <w:t xml:space="preserve">      – zástupce Jolana Štěpánková</w:t>
      </w:r>
    </w:p>
    <w:p w:rsidR="004E5F7C" w:rsidRDefault="004E5F7C" w:rsidP="004E5F7C">
      <w:pPr>
        <w:pStyle w:val="Zhlav"/>
      </w:pPr>
      <w:r>
        <w:t>Kam na Pardubicku                                      – Luděk Šorm</w:t>
      </w:r>
    </w:p>
    <w:p w:rsidR="004E5F7C" w:rsidRPr="00950621" w:rsidRDefault="004E5F7C" w:rsidP="004E5F7C">
      <w:pPr>
        <w:pStyle w:val="Bezmezer"/>
        <w:rPr>
          <w:b/>
        </w:rPr>
      </w:pPr>
      <w:r w:rsidRPr="00950621">
        <w:rPr>
          <w:b/>
        </w:rPr>
        <w:t>Výběrová komise</w:t>
      </w:r>
      <w:r>
        <w:rPr>
          <w:b/>
        </w:rPr>
        <w:t xml:space="preserve"> pro období 2015-2016</w:t>
      </w:r>
    </w:p>
    <w:p w:rsidR="004E5F7C" w:rsidRDefault="004E5F7C" w:rsidP="004E5F7C">
      <w:pPr>
        <w:pStyle w:val="Zhlav"/>
      </w:pPr>
      <w:r>
        <w:t xml:space="preserve">Zdeněk Seidl </w:t>
      </w:r>
      <w:r>
        <w:tab/>
        <w:t>– zástupce Zdeněk Seidl</w:t>
      </w:r>
    </w:p>
    <w:p w:rsidR="004E5F7C" w:rsidRDefault="004E5F7C" w:rsidP="004E5F7C">
      <w:pPr>
        <w:pStyle w:val="Zhlav"/>
      </w:pPr>
      <w:r>
        <w:t xml:space="preserve">Obec Opatovice nad Labem </w:t>
      </w:r>
      <w:r>
        <w:tab/>
        <w:t xml:space="preserve">        – zástupce Ing. Pavel Kohout</w:t>
      </w:r>
    </w:p>
    <w:p w:rsidR="004E5F7C" w:rsidRPr="00B76EA9" w:rsidRDefault="00B76EA9" w:rsidP="004E5F7C">
      <w:pPr>
        <w:pStyle w:val="Zhlav"/>
      </w:pPr>
      <w:r w:rsidRPr="00B76EA9">
        <w:t>Občanské sdružení Dříteč</w:t>
      </w:r>
      <w:r w:rsidR="004E5F7C" w:rsidRPr="00B76EA9">
        <w:t xml:space="preserve">              </w:t>
      </w:r>
      <w:r w:rsidRPr="00B76EA9">
        <w:t xml:space="preserve">                – zástupce Zuzana Shánělová</w:t>
      </w:r>
    </w:p>
    <w:p w:rsidR="004E5F7C" w:rsidRPr="001C799B" w:rsidRDefault="004E5F7C" w:rsidP="004E5F7C">
      <w:pPr>
        <w:pStyle w:val="Bezmezer"/>
      </w:pPr>
      <w:r w:rsidRPr="00950621">
        <w:rPr>
          <w:b/>
        </w:rPr>
        <w:t>Kontrolní výbor</w:t>
      </w:r>
      <w:r>
        <w:rPr>
          <w:b/>
        </w:rPr>
        <w:t xml:space="preserve"> pro období 2015-2017</w:t>
      </w:r>
    </w:p>
    <w:p w:rsidR="004E5F7C" w:rsidRDefault="004E5F7C" w:rsidP="004E5F7C">
      <w:pPr>
        <w:pStyle w:val="Zhlav"/>
      </w:pPr>
      <w:r>
        <w:t xml:space="preserve">Agrospol Hostovice </w:t>
      </w:r>
      <w:r>
        <w:tab/>
        <w:t xml:space="preserve">         – zástupce Ing. Josef Mlateček</w:t>
      </w:r>
    </w:p>
    <w:p w:rsidR="004E5F7C" w:rsidRDefault="004E5F7C" w:rsidP="004E5F7C">
      <w:pPr>
        <w:pStyle w:val="Zhlav"/>
      </w:pPr>
      <w:r>
        <w:t xml:space="preserve">KONEP </w:t>
      </w:r>
      <w:r>
        <w:tab/>
        <w:t>– zástupce Jana Machová</w:t>
      </w:r>
    </w:p>
    <w:p w:rsidR="004E5F7C" w:rsidRDefault="004E5F7C" w:rsidP="004E5F7C">
      <w:pPr>
        <w:pStyle w:val="Zhlav"/>
      </w:pPr>
      <w:r>
        <w:t xml:space="preserve">Diana Houdová </w:t>
      </w:r>
      <w:r>
        <w:tab/>
        <w:t xml:space="preserve">   – zástupce Diana Houdová</w:t>
      </w:r>
    </w:p>
    <w:p w:rsidR="009A421A" w:rsidRDefault="009A421A" w:rsidP="009A421A">
      <w:pPr>
        <w:pStyle w:val="Bezmezer"/>
        <w:rPr>
          <w:b/>
          <w:bCs/>
          <w:szCs w:val="14"/>
        </w:rPr>
      </w:pPr>
      <w:r w:rsidRPr="00CC684F">
        <w:rPr>
          <w:b/>
          <w:bCs/>
          <w:szCs w:val="14"/>
        </w:rPr>
        <w:t xml:space="preserve">Valná hromada </w:t>
      </w:r>
      <w:r>
        <w:rPr>
          <w:b/>
          <w:bCs/>
          <w:szCs w:val="14"/>
        </w:rPr>
        <w:t>bere na vědomí:</w:t>
      </w:r>
    </w:p>
    <w:p w:rsidR="004E5F7C" w:rsidRDefault="009A421A" w:rsidP="00BD1609">
      <w:pPr>
        <w:pStyle w:val="Bezmezer"/>
        <w:numPr>
          <w:ilvl w:val="0"/>
          <w:numId w:val="5"/>
        </w:numPr>
      </w:pPr>
      <w:r>
        <w:t>p</w:t>
      </w:r>
      <w:r w:rsidRPr="009A421A">
        <w:t xml:space="preserve">řítomní členové představenstva mezi sebou jednomyslně zvolili předsedu </w:t>
      </w:r>
      <w:r w:rsidR="004E5F7C" w:rsidRPr="005178C3">
        <w:t xml:space="preserve">Svazek obcí pod Kunětickou horou – </w:t>
      </w:r>
      <w:r w:rsidR="004E5F7C">
        <w:t xml:space="preserve">zástupce </w:t>
      </w:r>
      <w:r w:rsidR="004E5F7C" w:rsidRPr="005178C3">
        <w:t>Josef Petrenec</w:t>
      </w:r>
      <w:r w:rsidR="004E5F7C">
        <w:t xml:space="preserve"> a pověřeného člena představenstva: Kam na Pardubicku – Luděk Šorm </w:t>
      </w:r>
    </w:p>
    <w:p w:rsidR="009A421A" w:rsidRPr="009A421A" w:rsidRDefault="009A421A" w:rsidP="00BD1609">
      <w:pPr>
        <w:pStyle w:val="Bezmezer"/>
        <w:numPr>
          <w:ilvl w:val="0"/>
          <w:numId w:val="5"/>
        </w:numPr>
      </w:pPr>
      <w:r>
        <w:t>p</w:t>
      </w:r>
      <w:r w:rsidRPr="009A421A">
        <w:t>řítomní členové výběrové komise mezi sebou jednomyslně zvolili předsedu </w:t>
      </w:r>
      <w:r w:rsidR="00B93AC6">
        <w:t>Z. Seidla</w:t>
      </w:r>
      <w:r w:rsidRPr="009A421A">
        <w:t xml:space="preserve">    </w:t>
      </w:r>
    </w:p>
    <w:p w:rsidR="00B93AC6" w:rsidRPr="00B93AC6" w:rsidRDefault="009A421A" w:rsidP="00B93AC6">
      <w:pPr>
        <w:pStyle w:val="Bezmezer"/>
        <w:numPr>
          <w:ilvl w:val="0"/>
          <w:numId w:val="5"/>
        </w:numPr>
      </w:pPr>
      <w:r>
        <w:t>p</w:t>
      </w:r>
      <w:r w:rsidRPr="009A421A">
        <w:t>řítomní členové kontrolního výboru mezi sebou jednomyslně zvolili předsed</w:t>
      </w:r>
      <w:r w:rsidR="00B93AC6">
        <w:t>u Agrospol Hostovice – zástupce Ing. Josef Mlateček</w:t>
      </w:r>
    </w:p>
    <w:p w:rsidR="009A421A" w:rsidRPr="00B93AC6" w:rsidRDefault="002E38E7" w:rsidP="00B93AC6">
      <w:pPr>
        <w:pStyle w:val="Bezmezer"/>
        <w:rPr>
          <w:szCs w:val="14"/>
        </w:rPr>
      </w:pPr>
      <w:r w:rsidRPr="00B93AC6">
        <w:rPr>
          <w:b/>
          <w:bCs/>
          <w:szCs w:val="14"/>
        </w:rPr>
        <w:t>Valná hromada jednomyslně schvaluje</w:t>
      </w:r>
      <w:r w:rsidRPr="00B93AC6">
        <w:rPr>
          <w:szCs w:val="14"/>
        </w:rPr>
        <w:t>:</w:t>
      </w:r>
    </w:p>
    <w:p w:rsidR="00B93AC6" w:rsidRPr="00B93AC6" w:rsidRDefault="009C1DC6" w:rsidP="000C646F">
      <w:pPr>
        <w:numPr>
          <w:ilvl w:val="0"/>
          <w:numId w:val="5"/>
        </w:numPr>
        <w:rPr>
          <w:szCs w:val="14"/>
        </w:rPr>
      </w:pPr>
      <w:r w:rsidRPr="009C1DC6">
        <w:t>z</w:t>
      </w:r>
      <w:r w:rsidR="00B93AC6">
        <w:t>měnu sídla a kanceláře na: Husovo nám. 790, 533 04 Sezemice</w:t>
      </w:r>
    </w:p>
    <w:p w:rsidR="00212E55" w:rsidRPr="009C1DC6" w:rsidRDefault="00B93AC6" w:rsidP="000C646F">
      <w:pPr>
        <w:numPr>
          <w:ilvl w:val="0"/>
          <w:numId w:val="5"/>
        </w:numPr>
        <w:rPr>
          <w:szCs w:val="14"/>
        </w:rPr>
      </w:pPr>
      <w:r>
        <w:t>změnu Stanov s účinností od 1.1.2016</w:t>
      </w:r>
    </w:p>
    <w:p w:rsidR="00B93AC6" w:rsidRPr="00B93AC6" w:rsidRDefault="009C1DC6" w:rsidP="00EA6981">
      <w:pPr>
        <w:numPr>
          <w:ilvl w:val="0"/>
          <w:numId w:val="5"/>
        </w:numPr>
        <w:rPr>
          <w:szCs w:val="14"/>
        </w:rPr>
      </w:pPr>
      <w:r w:rsidRPr="00621074">
        <w:t xml:space="preserve">roční účetní závěrku za rok 2014 bez výhrad a </w:t>
      </w:r>
      <w:r w:rsidRPr="009C1DC6">
        <w:t xml:space="preserve">hospodářský výsledek za r. 2014 ve výši </w:t>
      </w:r>
      <w:r w:rsidR="00B93AC6" w:rsidRPr="00B93AC6">
        <w:rPr>
          <w:bCs/>
        </w:rPr>
        <w:t xml:space="preserve">25.444,25 </w:t>
      </w:r>
      <w:r w:rsidR="00B93AC6" w:rsidRPr="00B93AC6">
        <w:t>Kč</w:t>
      </w:r>
      <w:r w:rsidR="00B93AC6">
        <w:t xml:space="preserve"> </w:t>
      </w:r>
    </w:p>
    <w:p w:rsidR="009C1DC6" w:rsidRPr="00B93AC6" w:rsidRDefault="009C1DC6" w:rsidP="00EA6981">
      <w:pPr>
        <w:numPr>
          <w:ilvl w:val="0"/>
          <w:numId w:val="5"/>
        </w:numPr>
        <w:rPr>
          <w:szCs w:val="14"/>
        </w:rPr>
      </w:pPr>
      <w:r>
        <w:t xml:space="preserve">Výroční zprávu za období </w:t>
      </w:r>
      <w:r w:rsidR="00B93AC6">
        <w:t>1.1.2014-31.12.2014</w:t>
      </w:r>
    </w:p>
    <w:p w:rsidR="009C1DC6" w:rsidRPr="0073731A" w:rsidRDefault="009C1DC6" w:rsidP="009C1DC6">
      <w:pPr>
        <w:numPr>
          <w:ilvl w:val="0"/>
          <w:numId w:val="5"/>
        </w:numPr>
        <w:rPr>
          <w:szCs w:val="16"/>
        </w:rPr>
      </w:pPr>
      <w:r w:rsidRPr="009C1DC6">
        <w:t>min.</w:t>
      </w:r>
      <w:r w:rsidRPr="0073731A">
        <w:t xml:space="preserve"> výši členských příspěvků na r.2016</w:t>
      </w:r>
      <w:r>
        <w:t>:</w:t>
      </w:r>
    </w:p>
    <w:p w:rsidR="00B93AC6" w:rsidRPr="00F3590B" w:rsidRDefault="00B93AC6" w:rsidP="00B93AC6">
      <w:pPr>
        <w:jc w:val="both"/>
      </w:pPr>
      <w:r w:rsidRPr="00F3590B">
        <w:t>Mikroregion</w:t>
      </w:r>
      <w:r w:rsidRPr="00F3590B">
        <w:tab/>
      </w:r>
      <w:r w:rsidRPr="00F3590B">
        <w:tab/>
      </w:r>
      <w:r w:rsidRPr="00F3590B">
        <w:tab/>
      </w:r>
      <w:r w:rsidRPr="00F3590B">
        <w:tab/>
        <w:t>5.000,00 Kč/subjekt</w:t>
      </w:r>
    </w:p>
    <w:p w:rsidR="00B93AC6" w:rsidRPr="00B93AC6" w:rsidRDefault="00B93AC6" w:rsidP="00B93AC6">
      <w:pPr>
        <w:jc w:val="both"/>
      </w:pPr>
      <w:r w:rsidRPr="00B93AC6">
        <w:t>Obec</w:t>
      </w:r>
      <w:r w:rsidRPr="00B93AC6">
        <w:tab/>
      </w:r>
      <w:r w:rsidRPr="00B93AC6">
        <w:tab/>
      </w:r>
      <w:r w:rsidRPr="00B93AC6">
        <w:tab/>
      </w:r>
      <w:r w:rsidRPr="00B93AC6">
        <w:tab/>
      </w:r>
      <w:r w:rsidRPr="00B93AC6">
        <w:tab/>
        <w:t>2.000,00 Kč/subjekt</w:t>
      </w:r>
    </w:p>
    <w:p w:rsidR="00B93AC6" w:rsidRPr="00B93AC6" w:rsidRDefault="00B93AC6" w:rsidP="00B93AC6">
      <w:pPr>
        <w:jc w:val="both"/>
      </w:pPr>
      <w:r w:rsidRPr="00B93AC6">
        <w:t>Veřejné a neziskové subjekty, občané</w:t>
      </w:r>
      <w:r w:rsidRPr="00B93AC6">
        <w:tab/>
        <w:t xml:space="preserve">   200,00 Kč/subjekt</w:t>
      </w:r>
    </w:p>
    <w:p w:rsidR="00B93AC6" w:rsidRDefault="00B93AC6" w:rsidP="00B93AC6">
      <w:pPr>
        <w:jc w:val="both"/>
      </w:pPr>
      <w:r w:rsidRPr="00B93AC6">
        <w:t>Podnikatelské subjekty</w:t>
      </w:r>
      <w:r w:rsidRPr="00B93AC6">
        <w:tab/>
      </w:r>
      <w:r w:rsidRPr="00B93AC6">
        <w:tab/>
      </w:r>
      <w:r w:rsidRPr="00B93AC6">
        <w:tab/>
        <w:t>2.000,00 Kč/subjekt</w:t>
      </w:r>
    </w:p>
    <w:p w:rsidR="00B93AC6" w:rsidRPr="00B93AC6" w:rsidRDefault="00B93AC6" w:rsidP="00B93AC6">
      <w:pPr>
        <w:numPr>
          <w:ilvl w:val="0"/>
          <w:numId w:val="5"/>
        </w:numPr>
      </w:pPr>
      <w:r w:rsidRPr="00B93AC6">
        <w:t>odpis nedobytných pohledávek ve výši 33.409,00 Kč</w:t>
      </w:r>
    </w:p>
    <w:p w:rsidR="009C1DC6" w:rsidRPr="009C1DC6" w:rsidRDefault="009C1DC6" w:rsidP="000C646F">
      <w:pPr>
        <w:numPr>
          <w:ilvl w:val="0"/>
          <w:numId w:val="5"/>
        </w:numPr>
        <w:rPr>
          <w:szCs w:val="14"/>
        </w:rPr>
      </w:pPr>
      <w:r>
        <w:t xml:space="preserve">SCLLD MAS </w:t>
      </w:r>
      <w:r w:rsidR="00B93AC6">
        <w:t>Region Kunětické hory</w:t>
      </w:r>
      <w:r>
        <w:t xml:space="preserve"> pro realizační období 2016-2023</w:t>
      </w:r>
    </w:p>
    <w:p w:rsidR="009C1DC6" w:rsidRPr="009C1DC6" w:rsidRDefault="009C1DC6" w:rsidP="000C646F">
      <w:pPr>
        <w:numPr>
          <w:ilvl w:val="0"/>
          <w:numId w:val="5"/>
        </w:numPr>
        <w:rPr>
          <w:szCs w:val="14"/>
        </w:rPr>
      </w:pPr>
      <w:r>
        <w:t>případná následná doplnění a upřesnění SCLLD na základě vynucených změn dle pokynů řídících orgánů</w:t>
      </w:r>
    </w:p>
    <w:p w:rsidR="00F56374" w:rsidRDefault="00F56374" w:rsidP="00F56374">
      <w:pPr>
        <w:pStyle w:val="Zkladntext2"/>
        <w:rPr>
          <w:b w:val="0"/>
          <w:szCs w:val="14"/>
        </w:rPr>
      </w:pPr>
    </w:p>
    <w:p w:rsidR="009C1DC6" w:rsidRDefault="009C1DC6" w:rsidP="00F56374">
      <w:pPr>
        <w:pStyle w:val="Zkladntext2"/>
        <w:rPr>
          <w:b w:val="0"/>
          <w:szCs w:val="14"/>
        </w:rPr>
      </w:pPr>
    </w:p>
    <w:p w:rsidR="00B93AC6" w:rsidRDefault="00B93AC6" w:rsidP="00F56374">
      <w:pPr>
        <w:pStyle w:val="Zkladntext2"/>
        <w:rPr>
          <w:b w:val="0"/>
          <w:szCs w:val="14"/>
        </w:rPr>
      </w:pPr>
    </w:p>
    <w:p w:rsidR="00B93AC6" w:rsidRPr="000C646F" w:rsidRDefault="00B93AC6" w:rsidP="00F56374">
      <w:pPr>
        <w:pStyle w:val="Zkladntext2"/>
        <w:rPr>
          <w:b w:val="0"/>
          <w:szCs w:val="14"/>
        </w:rPr>
      </w:pPr>
    </w:p>
    <w:p w:rsidR="00F56374" w:rsidRPr="00F56374" w:rsidRDefault="00F56374" w:rsidP="00F56374">
      <w:pPr>
        <w:pStyle w:val="Zkladntext2"/>
        <w:rPr>
          <w:b w:val="0"/>
          <w:color w:val="FF0000"/>
        </w:rPr>
      </w:pPr>
    </w:p>
    <w:p w:rsidR="00E94545" w:rsidRPr="00DF641F" w:rsidRDefault="00E94545" w:rsidP="00C42FED">
      <w:pPr>
        <w:pStyle w:val="Zkladntext2"/>
        <w:rPr>
          <w:color w:val="FF0000"/>
        </w:rPr>
      </w:pPr>
    </w:p>
    <w:p w:rsidR="00786E2C" w:rsidRDefault="00074F18" w:rsidP="007509BC">
      <w:pPr>
        <w:pStyle w:val="Zkladntext2"/>
        <w:jc w:val="center"/>
      </w:pPr>
      <w:r w:rsidRPr="00CC684F">
        <w:t xml:space="preserve">Termín </w:t>
      </w:r>
      <w:r w:rsidR="0023267E">
        <w:t>VH</w:t>
      </w:r>
      <w:r w:rsidR="00401342" w:rsidRPr="00CC684F">
        <w:t xml:space="preserve">, předpoklad </w:t>
      </w:r>
      <w:r w:rsidR="009C1DC6">
        <w:t>březen</w:t>
      </w:r>
      <w:r w:rsidR="00CA4FCC">
        <w:t xml:space="preserve"> 201</w:t>
      </w:r>
      <w:r w:rsidR="009C1DC6">
        <w:t>6</w:t>
      </w:r>
      <w:r w:rsidR="00CA4FCC">
        <w:t xml:space="preserve"> </w:t>
      </w:r>
      <w:r w:rsidR="00401342" w:rsidRPr="00CC684F">
        <w:t>– bude upřesněno</w:t>
      </w:r>
      <w:r w:rsidR="00823D8C">
        <w:t xml:space="preserve"> </w:t>
      </w:r>
    </w:p>
    <w:p w:rsidR="00823D8C" w:rsidRPr="00823D8C" w:rsidRDefault="00823D8C" w:rsidP="007509BC">
      <w:pPr>
        <w:pStyle w:val="Zkladntext2"/>
        <w:jc w:val="center"/>
        <w:rPr>
          <w:b w:val="0"/>
        </w:rPr>
      </w:pPr>
      <w:r>
        <w:rPr>
          <w:b w:val="0"/>
        </w:rPr>
        <w:t xml:space="preserve">Termín jednání </w:t>
      </w:r>
      <w:r w:rsidR="00CA4FCC">
        <w:rPr>
          <w:b w:val="0"/>
        </w:rPr>
        <w:t>ostatních orgánů, komisí a pracovních skupin</w:t>
      </w:r>
      <w:r>
        <w:rPr>
          <w:b w:val="0"/>
        </w:rPr>
        <w:t xml:space="preserve"> bude upřesněn dle potřeby. </w:t>
      </w:r>
    </w:p>
    <w:p w:rsidR="00074F18" w:rsidRPr="00CC684F" w:rsidRDefault="00074F18">
      <w:pPr>
        <w:pStyle w:val="Zkladntext2"/>
        <w:jc w:val="center"/>
        <w:rPr>
          <w:b w:val="0"/>
          <w:bCs w:val="0"/>
        </w:rPr>
      </w:pPr>
      <w:r w:rsidRPr="00CC684F">
        <w:rPr>
          <w:b w:val="0"/>
          <w:bCs w:val="0"/>
        </w:rPr>
        <w:t xml:space="preserve">Veškeré informace zveřejňovány na </w:t>
      </w:r>
      <w:hyperlink r:id="rId9" w:history="1">
        <w:r w:rsidR="00B93AC6" w:rsidRPr="00E74BBE">
          <w:rPr>
            <w:rStyle w:val="Hypertextovodkaz"/>
            <w:sz w:val="22"/>
            <w:szCs w:val="22"/>
          </w:rPr>
          <w:t>www.masrkh.oblast.cz</w:t>
        </w:r>
      </w:hyperlink>
      <w:r w:rsidRPr="00CC684F">
        <w:rPr>
          <w:b w:val="0"/>
          <w:bCs w:val="0"/>
        </w:rPr>
        <w:t>.</w:t>
      </w:r>
    </w:p>
    <w:p w:rsidR="00401342" w:rsidRPr="00CC684F" w:rsidRDefault="00401342">
      <w:pPr>
        <w:jc w:val="both"/>
      </w:pPr>
    </w:p>
    <w:p w:rsidR="002827FC" w:rsidRDefault="002827FC">
      <w:pPr>
        <w:jc w:val="both"/>
      </w:pPr>
    </w:p>
    <w:p w:rsidR="002827FC" w:rsidRDefault="002827FC">
      <w:pPr>
        <w:jc w:val="both"/>
      </w:pPr>
    </w:p>
    <w:p w:rsidR="00074F18" w:rsidRPr="00CC684F" w:rsidRDefault="00074F18">
      <w:pPr>
        <w:jc w:val="both"/>
      </w:pPr>
      <w:r w:rsidRPr="00CC684F">
        <w:t>Přílohy:</w:t>
      </w:r>
    </w:p>
    <w:p w:rsidR="00074F18" w:rsidRDefault="00074F18">
      <w:pPr>
        <w:jc w:val="both"/>
      </w:pPr>
      <w:r w:rsidRPr="00CC684F">
        <w:t>Prezenční listina</w:t>
      </w:r>
    </w:p>
    <w:p w:rsidR="000C646F" w:rsidRDefault="00B93AC6">
      <w:pPr>
        <w:jc w:val="both"/>
      </w:pPr>
      <w:r>
        <w:t>Stanovy s účinností od 1.1.2016</w:t>
      </w:r>
    </w:p>
    <w:p w:rsidR="002E38E7" w:rsidRDefault="002E38E7">
      <w:pPr>
        <w:jc w:val="both"/>
      </w:pPr>
      <w:r>
        <w:t xml:space="preserve">Výroční zpráva za období </w:t>
      </w:r>
      <w:r w:rsidR="00B93AC6">
        <w:t>1.1.2014-31.12.2014</w:t>
      </w:r>
    </w:p>
    <w:p w:rsidR="00753D43" w:rsidRDefault="00753D43">
      <w:pPr>
        <w:jc w:val="both"/>
      </w:pPr>
    </w:p>
    <w:p w:rsidR="00380D8E" w:rsidRPr="00CC684F" w:rsidRDefault="002827FC">
      <w:pPr>
        <w:jc w:val="both"/>
      </w:pPr>
      <w:r>
        <w:t xml:space="preserve">Dne: </w:t>
      </w:r>
      <w:r w:rsidR="00B93AC6">
        <w:t>19</w:t>
      </w:r>
      <w:r w:rsidR="009C1DC6">
        <w:t>.11.2015</w:t>
      </w:r>
    </w:p>
    <w:p w:rsidR="00EF3DB2" w:rsidRDefault="00074F18">
      <w:pPr>
        <w:jc w:val="both"/>
      </w:pPr>
      <w:r w:rsidRPr="00CC684F">
        <w:t>Zapsala:</w:t>
      </w:r>
      <w:r w:rsidR="00B93AC6">
        <w:t xml:space="preserve"> K.Holečková</w:t>
      </w:r>
    </w:p>
    <w:p w:rsidR="002827FC" w:rsidRPr="00CC684F" w:rsidRDefault="002827FC">
      <w:pPr>
        <w:jc w:val="both"/>
      </w:pPr>
    </w:p>
    <w:p w:rsidR="00074F18" w:rsidRDefault="00074F18">
      <w:pPr>
        <w:jc w:val="both"/>
      </w:pPr>
      <w:r w:rsidRPr="00CC684F">
        <w:t xml:space="preserve">Předseda: </w:t>
      </w:r>
      <w:r w:rsidR="00B93AC6">
        <w:t>J.Petrenec</w:t>
      </w:r>
    </w:p>
    <w:p w:rsidR="00CB3B07" w:rsidRPr="00B76EA9" w:rsidRDefault="00CB3B07">
      <w:pPr>
        <w:jc w:val="both"/>
      </w:pPr>
      <w:r w:rsidRPr="00B76EA9">
        <w:t>Ověřovatelé</w:t>
      </w:r>
      <w:r w:rsidR="002E38E7" w:rsidRPr="00B76EA9">
        <w:t xml:space="preserve">: </w:t>
      </w:r>
      <w:r w:rsidR="00B76EA9" w:rsidRPr="00B76EA9">
        <w:t>J. Kubizňák, L. Šorm</w:t>
      </w:r>
    </w:p>
    <w:p w:rsidR="002827FC" w:rsidRDefault="002827FC">
      <w:pPr>
        <w:jc w:val="both"/>
      </w:pPr>
      <w:r>
        <w:tab/>
        <w:t xml:space="preserve">        </w:t>
      </w:r>
    </w:p>
    <w:sectPr w:rsidR="002827FC">
      <w:pgSz w:w="11907" w:h="16834"/>
      <w:pgMar w:top="851" w:right="1134" w:bottom="851" w:left="1134" w:header="709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ACC" w:rsidRDefault="00707ACC">
      <w:r>
        <w:separator/>
      </w:r>
    </w:p>
  </w:endnote>
  <w:endnote w:type="continuationSeparator" w:id="0">
    <w:p w:rsidR="00707ACC" w:rsidRDefault="0070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ACC" w:rsidRDefault="00707ACC">
      <w:r>
        <w:separator/>
      </w:r>
    </w:p>
  </w:footnote>
  <w:footnote w:type="continuationSeparator" w:id="0">
    <w:p w:rsidR="00707ACC" w:rsidRDefault="0070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DC4"/>
    <w:multiLevelType w:val="hybridMultilevel"/>
    <w:tmpl w:val="F52AE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2738E"/>
    <w:multiLevelType w:val="hybridMultilevel"/>
    <w:tmpl w:val="C220F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474E8"/>
    <w:multiLevelType w:val="hybridMultilevel"/>
    <w:tmpl w:val="5DB8B22C"/>
    <w:lvl w:ilvl="0" w:tplc="D68EB1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16CE8"/>
    <w:multiLevelType w:val="hybridMultilevel"/>
    <w:tmpl w:val="6996F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E15E4"/>
    <w:multiLevelType w:val="hybridMultilevel"/>
    <w:tmpl w:val="99E210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371EF9"/>
    <w:multiLevelType w:val="hybridMultilevel"/>
    <w:tmpl w:val="F5045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3616C"/>
    <w:multiLevelType w:val="hybridMultilevel"/>
    <w:tmpl w:val="95A674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2534E"/>
    <w:multiLevelType w:val="hybridMultilevel"/>
    <w:tmpl w:val="C74A09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45CB9"/>
    <w:multiLevelType w:val="hybridMultilevel"/>
    <w:tmpl w:val="F2A6596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28522C0"/>
    <w:multiLevelType w:val="multilevel"/>
    <w:tmpl w:val="AA38BED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B8A0D78"/>
    <w:multiLevelType w:val="hybridMultilevel"/>
    <w:tmpl w:val="3A94A3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E4FB7"/>
    <w:multiLevelType w:val="hybridMultilevel"/>
    <w:tmpl w:val="CA26C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F365A"/>
    <w:multiLevelType w:val="hybridMultilevel"/>
    <w:tmpl w:val="C220F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FC62F7"/>
    <w:multiLevelType w:val="hybridMultilevel"/>
    <w:tmpl w:val="A9300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752F3"/>
    <w:multiLevelType w:val="hybridMultilevel"/>
    <w:tmpl w:val="F2BA9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10AC0"/>
    <w:multiLevelType w:val="hybridMultilevel"/>
    <w:tmpl w:val="04A44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7"/>
  </w:num>
  <w:num w:numId="10">
    <w:abstractNumId w:val="5"/>
  </w:num>
  <w:num w:numId="11">
    <w:abstractNumId w:val="9"/>
  </w:num>
  <w:num w:numId="12">
    <w:abstractNumId w:val="10"/>
  </w:num>
  <w:num w:numId="13">
    <w:abstractNumId w:val="15"/>
  </w:num>
  <w:num w:numId="14">
    <w:abstractNumId w:val="8"/>
  </w:num>
  <w:num w:numId="15">
    <w:abstractNumId w:val="4"/>
  </w:num>
  <w:num w:numId="16">
    <w:abstractNumId w:val="1"/>
  </w:num>
  <w:num w:numId="1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67A"/>
    <w:rsid w:val="00003300"/>
    <w:rsid w:val="000049E1"/>
    <w:rsid w:val="00006A53"/>
    <w:rsid w:val="000130FC"/>
    <w:rsid w:val="00013948"/>
    <w:rsid w:val="00020BDB"/>
    <w:rsid w:val="00020E0A"/>
    <w:rsid w:val="00020E25"/>
    <w:rsid w:val="00025426"/>
    <w:rsid w:val="0003352B"/>
    <w:rsid w:val="0003387D"/>
    <w:rsid w:val="000364C0"/>
    <w:rsid w:val="000364CE"/>
    <w:rsid w:val="0003730A"/>
    <w:rsid w:val="00045163"/>
    <w:rsid w:val="00046486"/>
    <w:rsid w:val="00053740"/>
    <w:rsid w:val="00053884"/>
    <w:rsid w:val="000541D9"/>
    <w:rsid w:val="00067665"/>
    <w:rsid w:val="00072A1E"/>
    <w:rsid w:val="00074F18"/>
    <w:rsid w:val="00082149"/>
    <w:rsid w:val="00082644"/>
    <w:rsid w:val="00086BA0"/>
    <w:rsid w:val="000910BB"/>
    <w:rsid w:val="00096E06"/>
    <w:rsid w:val="000A603E"/>
    <w:rsid w:val="000A6E95"/>
    <w:rsid w:val="000B2703"/>
    <w:rsid w:val="000B5472"/>
    <w:rsid w:val="000B6126"/>
    <w:rsid w:val="000C1819"/>
    <w:rsid w:val="000C5584"/>
    <w:rsid w:val="000C646F"/>
    <w:rsid w:val="000C6483"/>
    <w:rsid w:val="000C700E"/>
    <w:rsid w:val="000D178C"/>
    <w:rsid w:val="000D2F86"/>
    <w:rsid w:val="000D4883"/>
    <w:rsid w:val="000D5AB6"/>
    <w:rsid w:val="000E0AC0"/>
    <w:rsid w:val="000E1B0B"/>
    <w:rsid w:val="000E3406"/>
    <w:rsid w:val="000E3805"/>
    <w:rsid w:val="000F0661"/>
    <w:rsid w:val="000F38E2"/>
    <w:rsid w:val="000F5FC7"/>
    <w:rsid w:val="001026FC"/>
    <w:rsid w:val="0010292A"/>
    <w:rsid w:val="00110A9E"/>
    <w:rsid w:val="001147CC"/>
    <w:rsid w:val="00114C29"/>
    <w:rsid w:val="00116B23"/>
    <w:rsid w:val="001261C2"/>
    <w:rsid w:val="001318C9"/>
    <w:rsid w:val="00135238"/>
    <w:rsid w:val="001422BE"/>
    <w:rsid w:val="00146E2B"/>
    <w:rsid w:val="001558F1"/>
    <w:rsid w:val="00155E07"/>
    <w:rsid w:val="00164701"/>
    <w:rsid w:val="0017639D"/>
    <w:rsid w:val="00180F56"/>
    <w:rsid w:val="00182390"/>
    <w:rsid w:val="00185757"/>
    <w:rsid w:val="0019127B"/>
    <w:rsid w:val="00197238"/>
    <w:rsid w:val="001A4FFF"/>
    <w:rsid w:val="001A5219"/>
    <w:rsid w:val="001B245F"/>
    <w:rsid w:val="001B2B6E"/>
    <w:rsid w:val="001B31A9"/>
    <w:rsid w:val="001C2487"/>
    <w:rsid w:val="001C3C53"/>
    <w:rsid w:val="001C4565"/>
    <w:rsid w:val="001C799B"/>
    <w:rsid w:val="001D2B83"/>
    <w:rsid w:val="001E0FAF"/>
    <w:rsid w:val="001F0C74"/>
    <w:rsid w:val="001F1DE1"/>
    <w:rsid w:val="001F4641"/>
    <w:rsid w:val="001F4FFB"/>
    <w:rsid w:val="001F77B3"/>
    <w:rsid w:val="001F786C"/>
    <w:rsid w:val="002063A1"/>
    <w:rsid w:val="0021109B"/>
    <w:rsid w:val="00212E55"/>
    <w:rsid w:val="00214485"/>
    <w:rsid w:val="00214D7F"/>
    <w:rsid w:val="00214F3D"/>
    <w:rsid w:val="00215568"/>
    <w:rsid w:val="00215C1D"/>
    <w:rsid w:val="00224B5D"/>
    <w:rsid w:val="002257E3"/>
    <w:rsid w:val="00227FCC"/>
    <w:rsid w:val="0023267E"/>
    <w:rsid w:val="00233F29"/>
    <w:rsid w:val="002420D0"/>
    <w:rsid w:val="00253F9C"/>
    <w:rsid w:val="00255133"/>
    <w:rsid w:val="002611E1"/>
    <w:rsid w:val="00281427"/>
    <w:rsid w:val="002827FC"/>
    <w:rsid w:val="002860CE"/>
    <w:rsid w:val="00290D4B"/>
    <w:rsid w:val="00292506"/>
    <w:rsid w:val="002926E8"/>
    <w:rsid w:val="0029616C"/>
    <w:rsid w:val="002A5156"/>
    <w:rsid w:val="002A6BB8"/>
    <w:rsid w:val="002A7DE3"/>
    <w:rsid w:val="002B4429"/>
    <w:rsid w:val="002B5F59"/>
    <w:rsid w:val="002B68F5"/>
    <w:rsid w:val="002C0EFA"/>
    <w:rsid w:val="002C12BA"/>
    <w:rsid w:val="002C1302"/>
    <w:rsid w:val="002C16F9"/>
    <w:rsid w:val="002C502B"/>
    <w:rsid w:val="002D65E2"/>
    <w:rsid w:val="002D7675"/>
    <w:rsid w:val="002E38E7"/>
    <w:rsid w:val="002F048B"/>
    <w:rsid w:val="002F3978"/>
    <w:rsid w:val="002F6065"/>
    <w:rsid w:val="002F7B71"/>
    <w:rsid w:val="003024F2"/>
    <w:rsid w:val="0031073F"/>
    <w:rsid w:val="003146EA"/>
    <w:rsid w:val="003152E3"/>
    <w:rsid w:val="00315854"/>
    <w:rsid w:val="003158F1"/>
    <w:rsid w:val="00323254"/>
    <w:rsid w:val="00324AF2"/>
    <w:rsid w:val="00326111"/>
    <w:rsid w:val="0033061D"/>
    <w:rsid w:val="00331743"/>
    <w:rsid w:val="00332800"/>
    <w:rsid w:val="00332E58"/>
    <w:rsid w:val="0034096F"/>
    <w:rsid w:val="00341FDB"/>
    <w:rsid w:val="00345C04"/>
    <w:rsid w:val="0035545C"/>
    <w:rsid w:val="00357B49"/>
    <w:rsid w:val="00361C9F"/>
    <w:rsid w:val="003667AD"/>
    <w:rsid w:val="00366AC7"/>
    <w:rsid w:val="00367F5F"/>
    <w:rsid w:val="00371257"/>
    <w:rsid w:val="0037584D"/>
    <w:rsid w:val="003760E3"/>
    <w:rsid w:val="00376445"/>
    <w:rsid w:val="00380D8E"/>
    <w:rsid w:val="003869D3"/>
    <w:rsid w:val="0039004A"/>
    <w:rsid w:val="00393447"/>
    <w:rsid w:val="003949A9"/>
    <w:rsid w:val="00396884"/>
    <w:rsid w:val="003971C6"/>
    <w:rsid w:val="003A0787"/>
    <w:rsid w:val="003A4650"/>
    <w:rsid w:val="003A4A38"/>
    <w:rsid w:val="003A55C2"/>
    <w:rsid w:val="003B0366"/>
    <w:rsid w:val="003B2D39"/>
    <w:rsid w:val="003C272A"/>
    <w:rsid w:val="003C59D9"/>
    <w:rsid w:val="003C6A46"/>
    <w:rsid w:val="003D165A"/>
    <w:rsid w:val="003D444A"/>
    <w:rsid w:val="003D4B36"/>
    <w:rsid w:val="003E0D51"/>
    <w:rsid w:val="003E40E2"/>
    <w:rsid w:val="003E6B45"/>
    <w:rsid w:val="003F06BC"/>
    <w:rsid w:val="003F4A33"/>
    <w:rsid w:val="003F5792"/>
    <w:rsid w:val="00401342"/>
    <w:rsid w:val="00401A24"/>
    <w:rsid w:val="00401F93"/>
    <w:rsid w:val="004061A2"/>
    <w:rsid w:val="00406923"/>
    <w:rsid w:val="00410051"/>
    <w:rsid w:val="004136C2"/>
    <w:rsid w:val="0041398A"/>
    <w:rsid w:val="004168CD"/>
    <w:rsid w:val="00416F29"/>
    <w:rsid w:val="00421F9A"/>
    <w:rsid w:val="00426BDE"/>
    <w:rsid w:val="0043652B"/>
    <w:rsid w:val="0043755A"/>
    <w:rsid w:val="00437CE5"/>
    <w:rsid w:val="00437D5C"/>
    <w:rsid w:val="00456F96"/>
    <w:rsid w:val="00460D14"/>
    <w:rsid w:val="004614C1"/>
    <w:rsid w:val="00461DB1"/>
    <w:rsid w:val="00467E3C"/>
    <w:rsid w:val="004712F5"/>
    <w:rsid w:val="0047746A"/>
    <w:rsid w:val="004812FE"/>
    <w:rsid w:val="00486A96"/>
    <w:rsid w:val="00487157"/>
    <w:rsid w:val="004968B2"/>
    <w:rsid w:val="004A2EEA"/>
    <w:rsid w:val="004A363A"/>
    <w:rsid w:val="004B6E87"/>
    <w:rsid w:val="004C0AC2"/>
    <w:rsid w:val="004D080F"/>
    <w:rsid w:val="004D1819"/>
    <w:rsid w:val="004E57D1"/>
    <w:rsid w:val="004E5F7C"/>
    <w:rsid w:val="004E73ED"/>
    <w:rsid w:val="004F0D11"/>
    <w:rsid w:val="004F6E7C"/>
    <w:rsid w:val="005063E9"/>
    <w:rsid w:val="00514270"/>
    <w:rsid w:val="00516299"/>
    <w:rsid w:val="00520191"/>
    <w:rsid w:val="00523521"/>
    <w:rsid w:val="005269F8"/>
    <w:rsid w:val="005276E5"/>
    <w:rsid w:val="00533C34"/>
    <w:rsid w:val="00534799"/>
    <w:rsid w:val="00535571"/>
    <w:rsid w:val="00537E8F"/>
    <w:rsid w:val="00542CFB"/>
    <w:rsid w:val="00543F13"/>
    <w:rsid w:val="00546DDD"/>
    <w:rsid w:val="00550377"/>
    <w:rsid w:val="00550586"/>
    <w:rsid w:val="00551084"/>
    <w:rsid w:val="00551F53"/>
    <w:rsid w:val="00554AB5"/>
    <w:rsid w:val="0056079E"/>
    <w:rsid w:val="005630CE"/>
    <w:rsid w:val="00563854"/>
    <w:rsid w:val="00564266"/>
    <w:rsid w:val="0056464D"/>
    <w:rsid w:val="005646F6"/>
    <w:rsid w:val="00566151"/>
    <w:rsid w:val="005668D2"/>
    <w:rsid w:val="005732F9"/>
    <w:rsid w:val="005745B7"/>
    <w:rsid w:val="0057637B"/>
    <w:rsid w:val="0057733A"/>
    <w:rsid w:val="005873AE"/>
    <w:rsid w:val="005A1873"/>
    <w:rsid w:val="005A4520"/>
    <w:rsid w:val="005B266B"/>
    <w:rsid w:val="005B30D4"/>
    <w:rsid w:val="005B4714"/>
    <w:rsid w:val="005B51EA"/>
    <w:rsid w:val="005C495B"/>
    <w:rsid w:val="005C7675"/>
    <w:rsid w:val="005D51CD"/>
    <w:rsid w:val="005D520F"/>
    <w:rsid w:val="005D72BB"/>
    <w:rsid w:val="005D7334"/>
    <w:rsid w:val="005E191C"/>
    <w:rsid w:val="005E1949"/>
    <w:rsid w:val="005F3E32"/>
    <w:rsid w:val="005F720D"/>
    <w:rsid w:val="006044EF"/>
    <w:rsid w:val="00606222"/>
    <w:rsid w:val="00611875"/>
    <w:rsid w:val="00612D08"/>
    <w:rsid w:val="00613482"/>
    <w:rsid w:val="00621074"/>
    <w:rsid w:val="00633B79"/>
    <w:rsid w:val="0064411E"/>
    <w:rsid w:val="00650E1D"/>
    <w:rsid w:val="00653979"/>
    <w:rsid w:val="00653C69"/>
    <w:rsid w:val="006541BF"/>
    <w:rsid w:val="00671AFB"/>
    <w:rsid w:val="006726B0"/>
    <w:rsid w:val="0067409E"/>
    <w:rsid w:val="006740A3"/>
    <w:rsid w:val="006776B2"/>
    <w:rsid w:val="00681A1D"/>
    <w:rsid w:val="00681C2C"/>
    <w:rsid w:val="006829CA"/>
    <w:rsid w:val="0068318E"/>
    <w:rsid w:val="006858B1"/>
    <w:rsid w:val="0069725B"/>
    <w:rsid w:val="006A02FF"/>
    <w:rsid w:val="006A071E"/>
    <w:rsid w:val="006A15EA"/>
    <w:rsid w:val="006A2F04"/>
    <w:rsid w:val="006A3A05"/>
    <w:rsid w:val="006B1EF5"/>
    <w:rsid w:val="006B21DC"/>
    <w:rsid w:val="006C0F86"/>
    <w:rsid w:val="006C107E"/>
    <w:rsid w:val="006C25D1"/>
    <w:rsid w:val="006C38C9"/>
    <w:rsid w:val="006C45C3"/>
    <w:rsid w:val="006C4EFD"/>
    <w:rsid w:val="006C5110"/>
    <w:rsid w:val="006D1486"/>
    <w:rsid w:val="006D1CCE"/>
    <w:rsid w:val="006D2AD5"/>
    <w:rsid w:val="006D3C13"/>
    <w:rsid w:val="006D7970"/>
    <w:rsid w:val="006E0D19"/>
    <w:rsid w:val="006E1F1A"/>
    <w:rsid w:val="006E5D44"/>
    <w:rsid w:val="006E65CD"/>
    <w:rsid w:val="006E7F04"/>
    <w:rsid w:val="006F0008"/>
    <w:rsid w:val="006F19AF"/>
    <w:rsid w:val="006F376B"/>
    <w:rsid w:val="006F4659"/>
    <w:rsid w:val="006F56A1"/>
    <w:rsid w:val="006F65C9"/>
    <w:rsid w:val="00705282"/>
    <w:rsid w:val="00705712"/>
    <w:rsid w:val="00707ACC"/>
    <w:rsid w:val="00712EEB"/>
    <w:rsid w:val="0073715E"/>
    <w:rsid w:val="0073731A"/>
    <w:rsid w:val="00743D7C"/>
    <w:rsid w:val="00744194"/>
    <w:rsid w:val="00747C78"/>
    <w:rsid w:val="00747EC6"/>
    <w:rsid w:val="007509BC"/>
    <w:rsid w:val="00753D43"/>
    <w:rsid w:val="00754B35"/>
    <w:rsid w:val="007573F9"/>
    <w:rsid w:val="007578E6"/>
    <w:rsid w:val="00760B6D"/>
    <w:rsid w:val="00763051"/>
    <w:rsid w:val="0077477F"/>
    <w:rsid w:val="00777B54"/>
    <w:rsid w:val="00784E20"/>
    <w:rsid w:val="00786E2C"/>
    <w:rsid w:val="00787C75"/>
    <w:rsid w:val="007A39E4"/>
    <w:rsid w:val="007A796E"/>
    <w:rsid w:val="007B2430"/>
    <w:rsid w:val="007B4642"/>
    <w:rsid w:val="007B550E"/>
    <w:rsid w:val="007C31A4"/>
    <w:rsid w:val="007C392F"/>
    <w:rsid w:val="007C4A6E"/>
    <w:rsid w:val="007D69BC"/>
    <w:rsid w:val="007D7D41"/>
    <w:rsid w:val="007E0C3D"/>
    <w:rsid w:val="007E4A1A"/>
    <w:rsid w:val="007E7B34"/>
    <w:rsid w:val="007F3330"/>
    <w:rsid w:val="007F5256"/>
    <w:rsid w:val="007F712B"/>
    <w:rsid w:val="008011E7"/>
    <w:rsid w:val="00803F11"/>
    <w:rsid w:val="008074FD"/>
    <w:rsid w:val="00811384"/>
    <w:rsid w:val="0081597B"/>
    <w:rsid w:val="00817AAC"/>
    <w:rsid w:val="0082041B"/>
    <w:rsid w:val="00822F2E"/>
    <w:rsid w:val="00823D8C"/>
    <w:rsid w:val="00825A77"/>
    <w:rsid w:val="00826917"/>
    <w:rsid w:val="00831431"/>
    <w:rsid w:val="00835FC3"/>
    <w:rsid w:val="008370D8"/>
    <w:rsid w:val="00843BA6"/>
    <w:rsid w:val="00850BAA"/>
    <w:rsid w:val="00857FC3"/>
    <w:rsid w:val="0086041B"/>
    <w:rsid w:val="00862767"/>
    <w:rsid w:val="00882DF2"/>
    <w:rsid w:val="0088309C"/>
    <w:rsid w:val="00886576"/>
    <w:rsid w:val="00892326"/>
    <w:rsid w:val="008925A6"/>
    <w:rsid w:val="00893B3A"/>
    <w:rsid w:val="008A3200"/>
    <w:rsid w:val="008B16AF"/>
    <w:rsid w:val="008B6C88"/>
    <w:rsid w:val="008B76DD"/>
    <w:rsid w:val="008C07E6"/>
    <w:rsid w:val="008C7EAE"/>
    <w:rsid w:val="008C7F0B"/>
    <w:rsid w:val="008D731A"/>
    <w:rsid w:val="008E2FFD"/>
    <w:rsid w:val="008E5E0B"/>
    <w:rsid w:val="008F1330"/>
    <w:rsid w:val="008F3DB1"/>
    <w:rsid w:val="008F4353"/>
    <w:rsid w:val="008F736A"/>
    <w:rsid w:val="00902FD7"/>
    <w:rsid w:val="0090422A"/>
    <w:rsid w:val="009109CC"/>
    <w:rsid w:val="00915655"/>
    <w:rsid w:val="00915DC7"/>
    <w:rsid w:val="0092114C"/>
    <w:rsid w:val="00925760"/>
    <w:rsid w:val="00926349"/>
    <w:rsid w:val="00927FE2"/>
    <w:rsid w:val="00931201"/>
    <w:rsid w:val="00933731"/>
    <w:rsid w:val="00936B80"/>
    <w:rsid w:val="0093763D"/>
    <w:rsid w:val="00945FCF"/>
    <w:rsid w:val="0094627A"/>
    <w:rsid w:val="00950621"/>
    <w:rsid w:val="00955EFB"/>
    <w:rsid w:val="00957A71"/>
    <w:rsid w:val="009603AE"/>
    <w:rsid w:val="00964D5B"/>
    <w:rsid w:val="00973915"/>
    <w:rsid w:val="00980773"/>
    <w:rsid w:val="00992737"/>
    <w:rsid w:val="009973B6"/>
    <w:rsid w:val="009A2A62"/>
    <w:rsid w:val="009A421A"/>
    <w:rsid w:val="009A75A8"/>
    <w:rsid w:val="009C1DC6"/>
    <w:rsid w:val="009C2ADD"/>
    <w:rsid w:val="009C7990"/>
    <w:rsid w:val="009C7A56"/>
    <w:rsid w:val="009D0A15"/>
    <w:rsid w:val="009D4740"/>
    <w:rsid w:val="009D76E2"/>
    <w:rsid w:val="009E14D5"/>
    <w:rsid w:val="009E3644"/>
    <w:rsid w:val="009E4829"/>
    <w:rsid w:val="009E5511"/>
    <w:rsid w:val="009F63C2"/>
    <w:rsid w:val="00A00C66"/>
    <w:rsid w:val="00A00E9C"/>
    <w:rsid w:val="00A06E00"/>
    <w:rsid w:val="00A14C15"/>
    <w:rsid w:val="00A22B3F"/>
    <w:rsid w:val="00A241D8"/>
    <w:rsid w:val="00A2624E"/>
    <w:rsid w:val="00A265E7"/>
    <w:rsid w:val="00A32E7C"/>
    <w:rsid w:val="00A3425C"/>
    <w:rsid w:val="00A375FD"/>
    <w:rsid w:val="00A40D3F"/>
    <w:rsid w:val="00A4624F"/>
    <w:rsid w:val="00A50157"/>
    <w:rsid w:val="00A50C86"/>
    <w:rsid w:val="00A51649"/>
    <w:rsid w:val="00A52FA7"/>
    <w:rsid w:val="00A63387"/>
    <w:rsid w:val="00A635B7"/>
    <w:rsid w:val="00A63E3F"/>
    <w:rsid w:val="00A66CDB"/>
    <w:rsid w:val="00A72B62"/>
    <w:rsid w:val="00A72F7E"/>
    <w:rsid w:val="00A77C05"/>
    <w:rsid w:val="00A85498"/>
    <w:rsid w:val="00A93095"/>
    <w:rsid w:val="00A93B1B"/>
    <w:rsid w:val="00A94478"/>
    <w:rsid w:val="00A95681"/>
    <w:rsid w:val="00A95BF6"/>
    <w:rsid w:val="00AA0482"/>
    <w:rsid w:val="00AA1391"/>
    <w:rsid w:val="00AA27F3"/>
    <w:rsid w:val="00AA33AD"/>
    <w:rsid w:val="00AB1B02"/>
    <w:rsid w:val="00AB53A0"/>
    <w:rsid w:val="00AB7A29"/>
    <w:rsid w:val="00AC20AE"/>
    <w:rsid w:val="00AD2803"/>
    <w:rsid w:val="00AD29BA"/>
    <w:rsid w:val="00AD4008"/>
    <w:rsid w:val="00AD4194"/>
    <w:rsid w:val="00AD4869"/>
    <w:rsid w:val="00AD5451"/>
    <w:rsid w:val="00AE35E8"/>
    <w:rsid w:val="00AE551E"/>
    <w:rsid w:val="00AF0469"/>
    <w:rsid w:val="00AF31D9"/>
    <w:rsid w:val="00AF5D6F"/>
    <w:rsid w:val="00AF71F6"/>
    <w:rsid w:val="00B01FF2"/>
    <w:rsid w:val="00B03803"/>
    <w:rsid w:val="00B12CE9"/>
    <w:rsid w:val="00B149E0"/>
    <w:rsid w:val="00B15AF8"/>
    <w:rsid w:val="00B171D1"/>
    <w:rsid w:val="00B21655"/>
    <w:rsid w:val="00B21B66"/>
    <w:rsid w:val="00B248F3"/>
    <w:rsid w:val="00B31927"/>
    <w:rsid w:val="00B34D41"/>
    <w:rsid w:val="00B401BA"/>
    <w:rsid w:val="00B436AE"/>
    <w:rsid w:val="00B44093"/>
    <w:rsid w:val="00B646A2"/>
    <w:rsid w:val="00B76EA9"/>
    <w:rsid w:val="00B93262"/>
    <w:rsid w:val="00B93AC6"/>
    <w:rsid w:val="00B940C6"/>
    <w:rsid w:val="00B962B5"/>
    <w:rsid w:val="00BA167D"/>
    <w:rsid w:val="00BA1ED7"/>
    <w:rsid w:val="00BB5130"/>
    <w:rsid w:val="00BB6326"/>
    <w:rsid w:val="00BB6C1F"/>
    <w:rsid w:val="00BC435E"/>
    <w:rsid w:val="00BD2445"/>
    <w:rsid w:val="00BE2E22"/>
    <w:rsid w:val="00BE3FD6"/>
    <w:rsid w:val="00C00B68"/>
    <w:rsid w:val="00C02E47"/>
    <w:rsid w:val="00C03BC4"/>
    <w:rsid w:val="00C0490B"/>
    <w:rsid w:val="00C07F28"/>
    <w:rsid w:val="00C110AC"/>
    <w:rsid w:val="00C12DCD"/>
    <w:rsid w:val="00C1799A"/>
    <w:rsid w:val="00C22543"/>
    <w:rsid w:val="00C3104B"/>
    <w:rsid w:val="00C34962"/>
    <w:rsid w:val="00C34B35"/>
    <w:rsid w:val="00C408E4"/>
    <w:rsid w:val="00C42FED"/>
    <w:rsid w:val="00C438D3"/>
    <w:rsid w:val="00C47AA5"/>
    <w:rsid w:val="00C57AF0"/>
    <w:rsid w:val="00C61C88"/>
    <w:rsid w:val="00C70B20"/>
    <w:rsid w:val="00C74EF2"/>
    <w:rsid w:val="00C75B02"/>
    <w:rsid w:val="00C767D0"/>
    <w:rsid w:val="00C810C8"/>
    <w:rsid w:val="00C8125B"/>
    <w:rsid w:val="00C81DE4"/>
    <w:rsid w:val="00C874CE"/>
    <w:rsid w:val="00C87F85"/>
    <w:rsid w:val="00C9762B"/>
    <w:rsid w:val="00CA2E41"/>
    <w:rsid w:val="00CA39BD"/>
    <w:rsid w:val="00CA4FCC"/>
    <w:rsid w:val="00CA6E39"/>
    <w:rsid w:val="00CB08B9"/>
    <w:rsid w:val="00CB3B07"/>
    <w:rsid w:val="00CB4203"/>
    <w:rsid w:val="00CB48A6"/>
    <w:rsid w:val="00CB5683"/>
    <w:rsid w:val="00CC50EF"/>
    <w:rsid w:val="00CC672A"/>
    <w:rsid w:val="00CC684F"/>
    <w:rsid w:val="00CD272C"/>
    <w:rsid w:val="00CD3305"/>
    <w:rsid w:val="00CD5249"/>
    <w:rsid w:val="00CD7B06"/>
    <w:rsid w:val="00CE5CD3"/>
    <w:rsid w:val="00CF1956"/>
    <w:rsid w:val="00CF2CDD"/>
    <w:rsid w:val="00CF36CF"/>
    <w:rsid w:val="00CF3F9A"/>
    <w:rsid w:val="00CF7EBF"/>
    <w:rsid w:val="00D00BFB"/>
    <w:rsid w:val="00D03CC9"/>
    <w:rsid w:val="00D07CF5"/>
    <w:rsid w:val="00D112C9"/>
    <w:rsid w:val="00D12BD3"/>
    <w:rsid w:val="00D20FDB"/>
    <w:rsid w:val="00D325DB"/>
    <w:rsid w:val="00D331ED"/>
    <w:rsid w:val="00D537E8"/>
    <w:rsid w:val="00D5702C"/>
    <w:rsid w:val="00D5783F"/>
    <w:rsid w:val="00D61879"/>
    <w:rsid w:val="00D61D88"/>
    <w:rsid w:val="00D628C9"/>
    <w:rsid w:val="00D62D6A"/>
    <w:rsid w:val="00D62FA9"/>
    <w:rsid w:val="00D709D3"/>
    <w:rsid w:val="00D74FED"/>
    <w:rsid w:val="00D80AB3"/>
    <w:rsid w:val="00D81C86"/>
    <w:rsid w:val="00D83DEC"/>
    <w:rsid w:val="00D86103"/>
    <w:rsid w:val="00D928BE"/>
    <w:rsid w:val="00D940E1"/>
    <w:rsid w:val="00DA2F0E"/>
    <w:rsid w:val="00DC3F6D"/>
    <w:rsid w:val="00DC40E4"/>
    <w:rsid w:val="00DC6BD3"/>
    <w:rsid w:val="00DC7547"/>
    <w:rsid w:val="00DD098D"/>
    <w:rsid w:val="00DD7176"/>
    <w:rsid w:val="00DD7674"/>
    <w:rsid w:val="00DD783F"/>
    <w:rsid w:val="00DE3801"/>
    <w:rsid w:val="00DE4454"/>
    <w:rsid w:val="00DE44BA"/>
    <w:rsid w:val="00DE5B48"/>
    <w:rsid w:val="00DF641F"/>
    <w:rsid w:val="00E016F6"/>
    <w:rsid w:val="00E02371"/>
    <w:rsid w:val="00E06C74"/>
    <w:rsid w:val="00E07520"/>
    <w:rsid w:val="00E11887"/>
    <w:rsid w:val="00E12C5A"/>
    <w:rsid w:val="00E1583A"/>
    <w:rsid w:val="00E17FD4"/>
    <w:rsid w:val="00E231B6"/>
    <w:rsid w:val="00E23559"/>
    <w:rsid w:val="00E30A5E"/>
    <w:rsid w:val="00E31420"/>
    <w:rsid w:val="00E34180"/>
    <w:rsid w:val="00E35E66"/>
    <w:rsid w:val="00E52F71"/>
    <w:rsid w:val="00E534DC"/>
    <w:rsid w:val="00E53CC0"/>
    <w:rsid w:val="00E60DCD"/>
    <w:rsid w:val="00E6537C"/>
    <w:rsid w:val="00E67488"/>
    <w:rsid w:val="00E724FB"/>
    <w:rsid w:val="00E73106"/>
    <w:rsid w:val="00E732B6"/>
    <w:rsid w:val="00E76728"/>
    <w:rsid w:val="00E770EC"/>
    <w:rsid w:val="00E81DBF"/>
    <w:rsid w:val="00E93B2B"/>
    <w:rsid w:val="00E94545"/>
    <w:rsid w:val="00E94952"/>
    <w:rsid w:val="00E94B76"/>
    <w:rsid w:val="00E94FC7"/>
    <w:rsid w:val="00E959FD"/>
    <w:rsid w:val="00E97D86"/>
    <w:rsid w:val="00EA118F"/>
    <w:rsid w:val="00EA42EF"/>
    <w:rsid w:val="00EA4D3F"/>
    <w:rsid w:val="00EB3284"/>
    <w:rsid w:val="00EB480C"/>
    <w:rsid w:val="00EC011F"/>
    <w:rsid w:val="00EC29D7"/>
    <w:rsid w:val="00EC2FE8"/>
    <w:rsid w:val="00EC480F"/>
    <w:rsid w:val="00ED090A"/>
    <w:rsid w:val="00ED146B"/>
    <w:rsid w:val="00ED3C1B"/>
    <w:rsid w:val="00ED3F41"/>
    <w:rsid w:val="00EE1766"/>
    <w:rsid w:val="00EE2DF9"/>
    <w:rsid w:val="00EE4B7A"/>
    <w:rsid w:val="00EE6FC1"/>
    <w:rsid w:val="00EF367A"/>
    <w:rsid w:val="00EF3DB2"/>
    <w:rsid w:val="00EF7D97"/>
    <w:rsid w:val="00F00C85"/>
    <w:rsid w:val="00F036D9"/>
    <w:rsid w:val="00F0391C"/>
    <w:rsid w:val="00F06AE6"/>
    <w:rsid w:val="00F07C3B"/>
    <w:rsid w:val="00F121E8"/>
    <w:rsid w:val="00F15813"/>
    <w:rsid w:val="00F158F8"/>
    <w:rsid w:val="00F16D14"/>
    <w:rsid w:val="00F25ACD"/>
    <w:rsid w:val="00F3191D"/>
    <w:rsid w:val="00F3590B"/>
    <w:rsid w:val="00F407D7"/>
    <w:rsid w:val="00F41D86"/>
    <w:rsid w:val="00F50D63"/>
    <w:rsid w:val="00F56374"/>
    <w:rsid w:val="00F64CE7"/>
    <w:rsid w:val="00F65A90"/>
    <w:rsid w:val="00F70FE2"/>
    <w:rsid w:val="00F76457"/>
    <w:rsid w:val="00F8161A"/>
    <w:rsid w:val="00F8499A"/>
    <w:rsid w:val="00F87B6A"/>
    <w:rsid w:val="00FA46AD"/>
    <w:rsid w:val="00FA6B45"/>
    <w:rsid w:val="00FB4020"/>
    <w:rsid w:val="00FC1EAC"/>
    <w:rsid w:val="00FC2314"/>
    <w:rsid w:val="00FC4B53"/>
    <w:rsid w:val="00FD4897"/>
    <w:rsid w:val="00FE0EEF"/>
    <w:rsid w:val="00FE1248"/>
    <w:rsid w:val="00FE543C"/>
    <w:rsid w:val="00FF3699"/>
    <w:rsid w:val="00FF502D"/>
    <w:rsid w:val="00FF5271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5E343C-6275-47C7-8E43-1107CA8B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26B0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16"/>
      <w:szCs w:val="16"/>
      <w:u w:val="single"/>
    </w:rPr>
  </w:style>
  <w:style w:type="paragraph" w:styleId="Nadpis5">
    <w:name w:val="heading 5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16"/>
      <w:szCs w:val="16"/>
      <w:u w:val="single"/>
    </w:rPr>
  </w:style>
  <w:style w:type="paragraph" w:styleId="Nadpis7">
    <w:name w:val="heading 7"/>
    <w:basedOn w:val="Normln"/>
    <w:next w:val="Normln"/>
    <w:qFormat/>
    <w:pPr>
      <w:keepNext/>
      <w:ind w:left="709"/>
      <w:outlineLvl w:val="6"/>
    </w:pPr>
    <w:rPr>
      <w:szCs w:val="14"/>
      <w:u w:val="single"/>
    </w:rPr>
  </w:style>
  <w:style w:type="paragraph" w:styleId="Nadpis8">
    <w:name w:val="heading 8"/>
    <w:basedOn w:val="Normln"/>
    <w:next w:val="Normln"/>
    <w:qFormat/>
    <w:pPr>
      <w:keepNext/>
      <w:ind w:left="709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qFormat/>
    <w:pPr>
      <w:keepNext/>
      <w:autoSpaceDE w:val="0"/>
      <w:autoSpaceDN w:val="0"/>
      <w:adjustRightInd w:val="0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Pr>
      <w:i/>
      <w:iCs/>
      <w:sz w:val="22"/>
    </w:rPr>
  </w:style>
  <w:style w:type="paragraph" w:styleId="Zkladntextodsazen">
    <w:name w:val="Body Text Indent"/>
    <w:basedOn w:val="Normln"/>
    <w:pPr>
      <w:ind w:firstLine="708"/>
    </w:pPr>
  </w:style>
  <w:style w:type="paragraph" w:styleId="Zkladntextodsazen2">
    <w:name w:val="Body Text Indent 2"/>
    <w:basedOn w:val="Normln"/>
    <w:pPr>
      <w:ind w:left="705"/>
    </w:pPr>
  </w:style>
  <w:style w:type="paragraph" w:styleId="Zkladntextodsazen3">
    <w:name w:val="Body Text Indent 3"/>
    <w:basedOn w:val="Normln"/>
    <w:pPr>
      <w:ind w:left="567"/>
    </w:pPr>
  </w:style>
  <w:style w:type="character" w:styleId="Sledovanodkaz">
    <w:name w:val="FollowedHyperlink"/>
    <w:rPr>
      <w:color w:val="800080"/>
      <w:u w:val="single"/>
    </w:rPr>
  </w:style>
  <w:style w:type="paragraph" w:styleId="Nzev">
    <w:name w:val="Title"/>
    <w:basedOn w:val="Normln"/>
    <w:qFormat/>
    <w:rsid w:val="002B68F5"/>
    <w:pPr>
      <w:jc w:val="center"/>
    </w:pPr>
    <w:rPr>
      <w:rFonts w:ascii="Arial" w:hAnsi="Arial"/>
      <w:b/>
      <w:color w:val="000080"/>
    </w:rPr>
  </w:style>
  <w:style w:type="paragraph" w:styleId="Podtitul">
    <w:name w:val="Subtitle"/>
    <w:basedOn w:val="Normln"/>
    <w:qFormat/>
    <w:rsid w:val="002B68F5"/>
    <w:rPr>
      <w:b/>
      <w:bCs/>
      <w:sz w:val="28"/>
      <w:szCs w:val="16"/>
    </w:rPr>
  </w:style>
  <w:style w:type="paragraph" w:styleId="Rozloendokumentu">
    <w:name w:val="Document Map"/>
    <w:basedOn w:val="Normln"/>
    <w:semiHidden/>
    <w:rsid w:val="00D331ED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uiPriority w:val="1"/>
    <w:qFormat/>
    <w:rsid w:val="004A363A"/>
  </w:style>
  <w:style w:type="character" w:customStyle="1" w:styleId="ZhlavChar">
    <w:name w:val="Záhlaví Char"/>
    <w:link w:val="Zhlav"/>
    <w:rsid w:val="00950621"/>
  </w:style>
  <w:style w:type="paragraph" w:styleId="Normlnweb">
    <w:name w:val="Normal (Web)"/>
    <w:basedOn w:val="Normln"/>
    <w:uiPriority w:val="99"/>
    <w:unhideWhenUsed/>
    <w:rsid w:val="00950621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Nadpis9Char">
    <w:name w:val="Nadpis 9 Char"/>
    <w:link w:val="Nadpis9"/>
    <w:rsid w:val="005D51CD"/>
    <w:rPr>
      <w:b/>
      <w:bCs/>
    </w:rPr>
  </w:style>
  <w:style w:type="character" w:styleId="Siln">
    <w:name w:val="Strong"/>
    <w:uiPriority w:val="22"/>
    <w:rsid w:val="00CB48A6"/>
    <w:rPr>
      <w:b/>
      <w:bCs/>
    </w:rPr>
  </w:style>
  <w:style w:type="character" w:customStyle="1" w:styleId="fesbarva1">
    <w:name w:val="fesbarva1"/>
    <w:rsid w:val="00D00BFB"/>
    <w:rPr>
      <w:color w:val="009A3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8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2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rkh.oblas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rkh.obla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0E330-726E-4132-8B23-A560FEBE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1487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Bagr</Company>
  <LinksUpToDate>false</LinksUpToDate>
  <CharactersWithSpaces>10246</CharactersWithSpaces>
  <SharedDoc>false</SharedDoc>
  <HLinks>
    <vt:vector size="12" baseType="variant">
      <vt:variant>
        <vt:i4>6488163</vt:i4>
      </vt:variant>
      <vt:variant>
        <vt:i4>3</vt:i4>
      </vt:variant>
      <vt:variant>
        <vt:i4>0</vt:i4>
      </vt:variant>
      <vt:variant>
        <vt:i4>5</vt:i4>
      </vt:variant>
      <vt:variant>
        <vt:lpwstr>http://www.zeleznohorsky-region.cz/</vt:lpwstr>
      </vt:variant>
      <vt:variant>
        <vt:lpwstr/>
      </vt:variant>
      <vt:variant>
        <vt:i4>6488163</vt:i4>
      </vt:variant>
      <vt:variant>
        <vt:i4>0</vt:i4>
      </vt:variant>
      <vt:variant>
        <vt:i4>0</vt:i4>
      </vt:variant>
      <vt:variant>
        <vt:i4>5</vt:i4>
      </vt:variant>
      <vt:variant>
        <vt:lpwstr>http://www.zeleznohorsky-region.cz/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Jan</dc:creator>
  <cp:keywords/>
  <dc:description/>
  <cp:lastModifiedBy>Ghost</cp:lastModifiedBy>
  <cp:revision>7</cp:revision>
  <cp:lastPrinted>2014-03-11T08:20:00Z</cp:lastPrinted>
  <dcterms:created xsi:type="dcterms:W3CDTF">2015-11-17T17:44:00Z</dcterms:created>
  <dcterms:modified xsi:type="dcterms:W3CDTF">2015-11-20T14:13:00Z</dcterms:modified>
</cp:coreProperties>
</file>